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F9B25" w14:textId="38830179" w:rsidR="00F94B6B" w:rsidRPr="00CF6089" w:rsidRDefault="00B03E9D">
      <w:pPr>
        <w:rPr>
          <w:sz w:val="32"/>
          <w:szCs w:val="32"/>
        </w:rPr>
      </w:pPr>
      <w:r w:rsidRPr="00CF6089">
        <w:rPr>
          <w:sz w:val="32"/>
          <w:szCs w:val="32"/>
        </w:rPr>
        <w:t xml:space="preserve">Instructions for use of </w:t>
      </w:r>
      <w:r w:rsidR="00CF6089" w:rsidRPr="00CF6089">
        <w:rPr>
          <w:sz w:val="32"/>
          <w:szCs w:val="32"/>
        </w:rPr>
        <w:t xml:space="preserve">the </w:t>
      </w:r>
      <w:r w:rsidRPr="00CF6089">
        <w:rPr>
          <w:sz w:val="32"/>
          <w:szCs w:val="32"/>
        </w:rPr>
        <w:t>MYPAN elicitation software</w:t>
      </w:r>
    </w:p>
    <w:p w14:paraId="359FCE35" w14:textId="77777777" w:rsidR="003A65ED" w:rsidRDefault="003A65ED"/>
    <w:p w14:paraId="4EB69315" w14:textId="77777777" w:rsidR="003A65ED" w:rsidRDefault="003A65ED">
      <w:r>
        <w:t>This software implements the methodology described in the paper:</w:t>
      </w:r>
    </w:p>
    <w:p w14:paraId="13A0672B" w14:textId="71456299" w:rsidR="003A65ED" w:rsidRDefault="003237EC">
      <w:r>
        <w:t xml:space="preserve">Hampson LV, Whitehead J, </w:t>
      </w:r>
      <w:r w:rsidRPr="003237EC">
        <w:t>Eleftheriou D, Brogan P.</w:t>
      </w:r>
      <w:r w:rsidR="006B3244" w:rsidRPr="003237EC">
        <w:t xml:space="preserve"> (2013)</w:t>
      </w:r>
      <w:r w:rsidR="003A65ED" w:rsidRPr="003237EC">
        <w:t xml:space="preserve"> </w:t>
      </w:r>
      <w:r w:rsidR="003A65ED">
        <w:t xml:space="preserve">Bayesian methods for the design and interpretation of </w:t>
      </w:r>
      <w:r>
        <w:t xml:space="preserve">clinical </w:t>
      </w:r>
      <w:r w:rsidR="003A65ED">
        <w:t xml:space="preserve">trials in </w:t>
      </w:r>
      <w:r>
        <w:t xml:space="preserve">very </w:t>
      </w:r>
      <w:r w:rsidR="003A65ED">
        <w:t xml:space="preserve">rare diseases. </w:t>
      </w:r>
    </w:p>
    <w:p w14:paraId="0BA28B28" w14:textId="77777777" w:rsidR="00B03E9D" w:rsidRDefault="00B03E9D"/>
    <w:p w14:paraId="14DC4C83" w14:textId="038855A8" w:rsidR="00CF6089" w:rsidRPr="00CF6089" w:rsidRDefault="00CF6089" w:rsidP="00CF6089">
      <w:pPr>
        <w:pStyle w:val="ListParagraph"/>
        <w:numPr>
          <w:ilvl w:val="0"/>
          <w:numId w:val="4"/>
        </w:numPr>
        <w:rPr>
          <w:b/>
        </w:rPr>
      </w:pPr>
      <w:r w:rsidRPr="00CF6089">
        <w:rPr>
          <w:b/>
        </w:rPr>
        <w:t>General tips for running the software</w:t>
      </w:r>
    </w:p>
    <w:p w14:paraId="626FF0FD" w14:textId="77777777" w:rsidR="00CF6089" w:rsidRDefault="00CF6089"/>
    <w:p w14:paraId="75C12949" w14:textId="35CC7BA8" w:rsidR="00B03E9D" w:rsidRDefault="00181D37">
      <w:r w:rsidRPr="00CF6089">
        <w:rPr>
          <w:i/>
          <w:u w:val="single"/>
        </w:rPr>
        <w:t>Installing the Shiny package:</w:t>
      </w:r>
      <w:r>
        <w:t xml:space="preserve"> </w:t>
      </w:r>
      <w:r w:rsidR="00B03E9D">
        <w:t>To use the s</w:t>
      </w:r>
      <w:r w:rsidR="006B3244">
        <w:t xml:space="preserve">oftware, the R package “shiny” </w:t>
      </w:r>
      <w:r w:rsidR="00B03E9D">
        <w:t xml:space="preserve">must be installed. </w:t>
      </w:r>
      <w:r w:rsidR="003237EC">
        <w:t>To install the latest version of the package, one can type</w:t>
      </w:r>
      <w:r w:rsidR="00B03E9D">
        <w:t xml:space="preserve"> the following commands</w:t>
      </w:r>
      <w:r w:rsidR="006B3244">
        <w:t xml:space="preserve"> into R</w:t>
      </w:r>
      <w:r w:rsidR="00B03E9D">
        <w:t>:</w:t>
      </w:r>
    </w:p>
    <w:p w14:paraId="0E59D8B9" w14:textId="77777777" w:rsidR="00B03E9D" w:rsidRDefault="00B03E9D"/>
    <w:p w14:paraId="3A87113B" w14:textId="5E348380" w:rsidR="006B3244" w:rsidRDefault="006B3244">
      <w:r>
        <w:t xml:space="preserve">&gt;&gt;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‘</w:t>
      </w:r>
      <w:proofErr w:type="spellStart"/>
      <w:r>
        <w:t>httpuv</w:t>
      </w:r>
      <w:proofErr w:type="spellEnd"/>
      <w:r>
        <w:t>’, repos = c(</w:t>
      </w:r>
      <w:proofErr w:type="spellStart"/>
      <w:r>
        <w:t>RStudio</w:t>
      </w:r>
      <w:proofErr w:type="spellEnd"/>
      <w:r>
        <w:t xml:space="preserve"> = ‘http://rstudio.org/_packages’, CRAN=’http://cran.rstudio.com’))</w:t>
      </w:r>
    </w:p>
    <w:p w14:paraId="33E7C9C6" w14:textId="3F244741" w:rsidR="006B3244" w:rsidRDefault="006B3244">
      <w:r>
        <w:t xml:space="preserve">&gt;&gt;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‘</w:t>
      </w:r>
      <w:proofErr w:type="spellStart"/>
      <w:r>
        <w:t>devtools</w:t>
      </w:r>
      <w:proofErr w:type="spellEnd"/>
      <w:r>
        <w:t>’)</w:t>
      </w:r>
    </w:p>
    <w:p w14:paraId="3A315BA0" w14:textId="28D05B53" w:rsidR="00B03E9D" w:rsidRDefault="006B3244">
      <w:r>
        <w:t xml:space="preserve">&gt;&gt; </w:t>
      </w:r>
      <w:proofErr w:type="spellStart"/>
      <w:r>
        <w:t>devtools</w:t>
      </w:r>
      <w:proofErr w:type="spellEnd"/>
      <w:r>
        <w:t>::</w:t>
      </w:r>
      <w:proofErr w:type="spellStart"/>
      <w:r>
        <w:t>install_</w:t>
      </w:r>
      <w:proofErr w:type="gramStart"/>
      <w:r>
        <w:t>github</w:t>
      </w:r>
      <w:proofErr w:type="spellEnd"/>
      <w:r>
        <w:t>(</w:t>
      </w:r>
      <w:proofErr w:type="gramEnd"/>
      <w:r>
        <w:t>‘shiny’, ‘</w:t>
      </w:r>
      <w:proofErr w:type="spellStart"/>
      <w:r>
        <w:t>rstudio</w:t>
      </w:r>
      <w:proofErr w:type="spellEnd"/>
      <w:r>
        <w:t>’)</w:t>
      </w:r>
    </w:p>
    <w:p w14:paraId="665125A0" w14:textId="77777777" w:rsidR="004801B0" w:rsidRDefault="004801B0"/>
    <w:p w14:paraId="74B730B1" w14:textId="1B5FA7EA" w:rsidR="00B03E9D" w:rsidRDefault="006B3244">
      <w:proofErr w:type="gramStart"/>
      <w:r w:rsidRPr="00CF6089">
        <w:rPr>
          <w:i/>
          <w:u w:val="single"/>
        </w:rPr>
        <w:t>Running the web app</w:t>
      </w:r>
      <w:r w:rsidR="004801B0" w:rsidRPr="00CF6089">
        <w:rPr>
          <w:i/>
          <w:u w:val="single"/>
        </w:rPr>
        <w:t>s</w:t>
      </w:r>
      <w:r w:rsidRPr="00CF6089">
        <w:rPr>
          <w:i/>
          <w:u w:val="single"/>
        </w:rPr>
        <w:t>:</w:t>
      </w:r>
      <w:r w:rsidR="004801B0">
        <w:t xml:space="preserve"> </w:t>
      </w:r>
      <w:r>
        <w:t>R files in the folder</w:t>
      </w:r>
      <w:r w:rsidR="004801B0">
        <w:t>s</w:t>
      </w:r>
      <w:r w:rsidR="00B03E9D">
        <w:t xml:space="preserve"> </w:t>
      </w:r>
      <w:r>
        <w:t>“</w:t>
      </w:r>
      <w:r w:rsidR="00052C49">
        <w:t>public release Day 1 code</w:t>
      </w:r>
      <w:r>
        <w:t>”</w:t>
      </w:r>
      <w:r w:rsidR="00052C49">
        <w:t xml:space="preserve"> and “public release Day 2 code</w:t>
      </w:r>
      <w:r w:rsidR="004801B0">
        <w:t xml:space="preserve">” run the software </w:t>
      </w:r>
      <w:r w:rsidR="003237EC">
        <w:t>described in Sections 3 and 4 of the paper, re</w:t>
      </w:r>
      <w:bookmarkStart w:id="0" w:name="_GoBack"/>
      <w:bookmarkEnd w:id="0"/>
      <w:r w:rsidR="003237EC">
        <w:t>spectively.</w:t>
      </w:r>
      <w:proofErr w:type="gramEnd"/>
      <w:r w:rsidR="005B5481">
        <w:t xml:space="preserve"> </w:t>
      </w:r>
      <w:r w:rsidR="004801B0">
        <w:t xml:space="preserve">To run the web app for use on Day 1, for example, open R and then </w:t>
      </w:r>
      <w:r w:rsidR="00B03E9D">
        <w:t xml:space="preserve">change into the directory where </w:t>
      </w:r>
      <w:r>
        <w:t>the folder “</w:t>
      </w:r>
      <w:r w:rsidR="004801B0">
        <w:t>elicitation_Day1” has been saved:</w:t>
      </w:r>
      <w:r w:rsidR="00B03E9D">
        <w:t xml:space="preserve"> run the software by typing</w:t>
      </w:r>
      <w:r>
        <w:t xml:space="preserve"> to the R command prompt</w:t>
      </w:r>
      <w:r w:rsidR="00B03E9D">
        <w:t>:</w:t>
      </w:r>
    </w:p>
    <w:p w14:paraId="195AA1AB" w14:textId="77777777" w:rsidR="006B3244" w:rsidRDefault="006B3244"/>
    <w:p w14:paraId="32D3F8E7" w14:textId="77777777" w:rsidR="00B03E9D" w:rsidRDefault="00B03E9D">
      <w:r>
        <w:t xml:space="preserve">&gt;&gt; </w:t>
      </w:r>
      <w:proofErr w:type="gramStart"/>
      <w:r>
        <w:t>library(</w:t>
      </w:r>
      <w:proofErr w:type="gramEnd"/>
      <w:r>
        <w:t>shiny)</w:t>
      </w:r>
    </w:p>
    <w:p w14:paraId="0900807A" w14:textId="77777777" w:rsidR="00B03E9D" w:rsidRDefault="00B03E9D">
      <w:r>
        <w:t xml:space="preserve">&gt;&gt; </w:t>
      </w:r>
      <w:proofErr w:type="spellStart"/>
      <w:proofErr w:type="gramStart"/>
      <w:r>
        <w:t>runApp</w:t>
      </w:r>
      <w:proofErr w:type="spellEnd"/>
      <w:r>
        <w:t>()</w:t>
      </w:r>
      <w:proofErr w:type="gramEnd"/>
    </w:p>
    <w:p w14:paraId="734D7187" w14:textId="77777777" w:rsidR="00B03E9D" w:rsidRDefault="00B03E9D"/>
    <w:p w14:paraId="7D09447F" w14:textId="38E43F8D" w:rsidR="00C01F23" w:rsidRDefault="006B3244">
      <w:r>
        <w:t xml:space="preserve">This will cause a web </w:t>
      </w:r>
      <w:r w:rsidR="00181D37">
        <w:t>browser</w:t>
      </w:r>
      <w:r>
        <w:t xml:space="preserve"> to open. On the</w:t>
      </w:r>
      <w:r w:rsidR="00181D37">
        <w:t xml:space="preserve"> LHS panel</w:t>
      </w:r>
      <w:r>
        <w:t xml:space="preserve"> of the web page, </w:t>
      </w:r>
      <w:r w:rsidR="00181D37">
        <w:t>the prior elicitation questions</w:t>
      </w:r>
      <w:r>
        <w:t xml:space="preserve"> are displayed; output is displayed on the </w:t>
      </w:r>
      <w:r w:rsidR="00181D37">
        <w:t>tabs</w:t>
      </w:r>
      <w:r>
        <w:t xml:space="preserve"> on the RHS of the </w:t>
      </w:r>
      <w:r w:rsidR="004801B0">
        <w:t>web</w:t>
      </w:r>
      <w:r>
        <w:t>page</w:t>
      </w:r>
      <w:r w:rsidR="00181D37">
        <w:t xml:space="preserve">. </w:t>
      </w:r>
    </w:p>
    <w:p w14:paraId="2C5D80BB" w14:textId="77777777" w:rsidR="00CF6089" w:rsidRDefault="00CF6089"/>
    <w:p w14:paraId="62FC2F28" w14:textId="77777777" w:rsidR="00CF6089" w:rsidRDefault="00CF6089" w:rsidP="00CF6089">
      <w:r w:rsidRPr="00CF6089">
        <w:rPr>
          <w:i/>
          <w:u w:val="single"/>
        </w:rPr>
        <w:t>Exiting the software:</w:t>
      </w:r>
      <w:r>
        <w:t xml:space="preserve"> To close the web application, go to the R console and then press the “Escape” button on your keyboard. </w:t>
      </w:r>
    </w:p>
    <w:p w14:paraId="1A2044CD" w14:textId="77777777" w:rsidR="00CF6089" w:rsidRDefault="00CF6089"/>
    <w:p w14:paraId="2DE0BC22" w14:textId="77777777" w:rsidR="004801B0" w:rsidRDefault="004801B0"/>
    <w:p w14:paraId="40380FB9" w14:textId="6D3DCD69" w:rsidR="004801B0" w:rsidRPr="00CF6089" w:rsidRDefault="00657685" w:rsidP="00CF6089">
      <w:pPr>
        <w:pStyle w:val="ListParagraph"/>
        <w:numPr>
          <w:ilvl w:val="0"/>
          <w:numId w:val="4"/>
        </w:numPr>
      </w:pPr>
      <w:r w:rsidRPr="00657685">
        <w:rPr>
          <w:b/>
        </w:rPr>
        <w:t>Prior distributions based on expert opinion alone</w:t>
      </w:r>
    </w:p>
    <w:p w14:paraId="4DFA39DB" w14:textId="7D9C17BA" w:rsidR="00052C49" w:rsidRDefault="00052C49"/>
    <w:p w14:paraId="68FF8F94" w14:textId="0178F2C9" w:rsidR="008A04D1" w:rsidRDefault="004801B0">
      <w:proofErr w:type="gramStart"/>
      <w:r w:rsidRPr="00CF6089">
        <w:rPr>
          <w:i/>
          <w:u w:val="single"/>
        </w:rPr>
        <w:t>Generating Prior Distributions:</w:t>
      </w:r>
      <w:r>
        <w:t xml:space="preserve"> </w:t>
      </w:r>
      <w:r w:rsidR="00B03E9D">
        <w:t xml:space="preserve">When the </w:t>
      </w:r>
      <w:r>
        <w:t xml:space="preserve">Day 1 </w:t>
      </w:r>
      <w:r w:rsidR="00B03E9D">
        <w:t>we</w:t>
      </w:r>
      <w:r w:rsidR="006B3244">
        <w:t>b app</w:t>
      </w:r>
      <w:r w:rsidR="00C01F23">
        <w:t xml:space="preserve"> is</w:t>
      </w:r>
      <w:r w:rsidR="00181D37">
        <w:t xml:space="preserve"> first</w:t>
      </w:r>
      <w:r w:rsidR="006B3244">
        <w:t xml:space="preserve"> launched</w:t>
      </w:r>
      <w:r w:rsidR="00B03E9D">
        <w:t xml:space="preserve">, answers to the </w:t>
      </w:r>
      <w:r w:rsidR="006B3244">
        <w:t xml:space="preserve">four </w:t>
      </w:r>
      <w:r w:rsidR="00B03E9D">
        <w:t xml:space="preserve">prior elicitation </w:t>
      </w:r>
      <w:r w:rsidR="006B3244">
        <w:t>questions are initialized at pre-specified values; there will be</w:t>
      </w:r>
      <w:r w:rsidR="00B03E9D">
        <w:t xml:space="preserve"> a short wait while prior distributions corresponding to</w:t>
      </w:r>
      <w:r>
        <w:t xml:space="preserve"> the</w:t>
      </w:r>
      <w:r w:rsidR="006B3244">
        <w:t xml:space="preserve"> starting values</w:t>
      </w:r>
      <w:r w:rsidR="00B03E9D">
        <w:t xml:space="preserve"> are calculated.</w:t>
      </w:r>
      <w:proofErr w:type="gramEnd"/>
      <w:r w:rsidR="00B03E9D">
        <w:t xml:space="preserve"> After a few seconds, the tabs “</w:t>
      </w:r>
      <w:r w:rsidR="006B3244">
        <w:t>Density: CYC Remission R</w:t>
      </w:r>
      <w:r w:rsidR="00B03E9D">
        <w:t>ate”, “</w:t>
      </w:r>
      <w:r w:rsidR="006B3244">
        <w:t>Density: MMF Remission Rate</w:t>
      </w:r>
      <w:r w:rsidR="00B03E9D">
        <w:t>”, “</w:t>
      </w:r>
      <w:r w:rsidR="006B3244">
        <w:t>Density: Log-odds Ratio</w:t>
      </w:r>
      <w:r w:rsidR="00C01F23">
        <w:t xml:space="preserve">” and “Summary” </w:t>
      </w:r>
      <w:r w:rsidR="00B03E9D">
        <w:t>should</w:t>
      </w:r>
      <w:r w:rsidR="00C01F23">
        <w:t xml:space="preserve"> be filled with </w:t>
      </w:r>
      <w:r w:rsidR="00B03E9D">
        <w:t xml:space="preserve">plots of the prior distributions of </w:t>
      </w:r>
    </w:p>
    <w:p w14:paraId="0C8EFDB6" w14:textId="4CBA9B32" w:rsidR="008A04D1" w:rsidRDefault="00B03E9D" w:rsidP="008A04D1">
      <w:pPr>
        <w:pStyle w:val="ListParagraph"/>
        <w:numPr>
          <w:ilvl w:val="0"/>
          <w:numId w:val="2"/>
        </w:numPr>
      </w:pPr>
      <w:proofErr w:type="spellStart"/>
      <w:r>
        <w:t>p</w:t>
      </w:r>
      <w:r w:rsidRPr="008A04D1">
        <w:rPr>
          <w:vertAlign w:val="subscript"/>
        </w:rPr>
        <w:t>C</w:t>
      </w:r>
      <w:proofErr w:type="spellEnd"/>
      <w:r w:rsidR="00855F9F" w:rsidRPr="008A04D1">
        <w:rPr>
          <w:vertAlign w:val="subscript"/>
        </w:rPr>
        <w:t xml:space="preserve"> </w:t>
      </w:r>
      <w:r w:rsidR="008A04D1" w:rsidRPr="008A04D1">
        <w:rPr>
          <w:rFonts w:ascii="Symbol" w:hAnsi="Symbol"/>
        </w:rPr>
        <w:t></w:t>
      </w:r>
      <w:r w:rsidR="008A04D1">
        <w:t xml:space="preserve"> the 6-month remission rate</w:t>
      </w:r>
      <w:r w:rsidR="004801B0">
        <w:t xml:space="preserve"> </w:t>
      </w:r>
      <w:r w:rsidR="008A04D1">
        <w:t>on CYC</w:t>
      </w:r>
      <w:r>
        <w:t xml:space="preserve">, </w:t>
      </w:r>
    </w:p>
    <w:p w14:paraId="49BDDEDB" w14:textId="0BA76F97" w:rsidR="008A04D1" w:rsidRDefault="00B03E9D" w:rsidP="008A04D1">
      <w:pPr>
        <w:pStyle w:val="ListParagraph"/>
        <w:numPr>
          <w:ilvl w:val="0"/>
          <w:numId w:val="2"/>
        </w:numPr>
      </w:pPr>
      <w:proofErr w:type="spellStart"/>
      <w:r>
        <w:t>p</w:t>
      </w:r>
      <w:r w:rsidRPr="008A04D1">
        <w:rPr>
          <w:vertAlign w:val="subscript"/>
        </w:rPr>
        <w:t>E</w:t>
      </w:r>
      <w:proofErr w:type="spellEnd"/>
      <w:r w:rsidR="008A04D1">
        <w:rPr>
          <w:vertAlign w:val="subscript"/>
        </w:rPr>
        <w:t xml:space="preserve"> </w:t>
      </w:r>
      <w:r w:rsidR="008A04D1" w:rsidRPr="008A04D1">
        <w:rPr>
          <w:rFonts w:ascii="Symbol" w:hAnsi="Symbol"/>
        </w:rPr>
        <w:t></w:t>
      </w:r>
      <w:r w:rsidR="008A04D1">
        <w:t xml:space="preserve"> the 6-month remission rate on MMF</w:t>
      </w:r>
      <w:r>
        <w:t xml:space="preserve"> and </w:t>
      </w:r>
    </w:p>
    <w:p w14:paraId="77C39F93" w14:textId="2417941F" w:rsidR="008A04D1" w:rsidRDefault="006B3244" w:rsidP="008A04D1">
      <w:pPr>
        <w:pStyle w:val="ListParagraph"/>
        <w:numPr>
          <w:ilvl w:val="0"/>
          <w:numId w:val="2"/>
        </w:numPr>
      </w:pPr>
      <w:r w:rsidRPr="008A04D1">
        <w:rPr>
          <w:rFonts w:ascii="Cambria" w:hAnsi="Cambria"/>
        </w:rPr>
        <w:t>θ</w:t>
      </w:r>
      <w:r w:rsidR="008A04D1">
        <w:rPr>
          <w:rFonts w:ascii="Cambria" w:hAnsi="Cambria"/>
        </w:rPr>
        <w:t xml:space="preserve"> </w:t>
      </w:r>
      <w:r w:rsidR="00B03E9D">
        <w:t xml:space="preserve">= </w:t>
      </w:r>
      <w:proofErr w:type="gramStart"/>
      <w:r>
        <w:t>log{</w:t>
      </w:r>
      <w:proofErr w:type="spellStart"/>
      <w:proofErr w:type="gramEnd"/>
      <w:r>
        <w:t>p</w:t>
      </w:r>
      <w:r w:rsidRPr="008A04D1">
        <w:rPr>
          <w:vertAlign w:val="subscript"/>
        </w:rPr>
        <w:t>E</w:t>
      </w:r>
      <w:proofErr w:type="spellEnd"/>
      <w:r>
        <w:t>(1</w:t>
      </w:r>
      <w:r w:rsidR="008A04D1">
        <w:t xml:space="preserve"> </w:t>
      </w:r>
      <w:r w:rsidR="008A04D1" w:rsidRPr="008A04D1">
        <w:rPr>
          <w:rFonts w:ascii="Symbol" w:hAnsi="Symbol"/>
        </w:rPr>
        <w:t></w:t>
      </w:r>
      <w:r w:rsidR="008A04D1">
        <w:rPr>
          <w:rFonts w:ascii="Symbol" w:hAnsi="Symbol"/>
        </w:rPr>
        <w:t></w:t>
      </w:r>
      <w:proofErr w:type="spellStart"/>
      <w:r>
        <w:t>p</w:t>
      </w:r>
      <w:r w:rsidRPr="008A04D1">
        <w:rPr>
          <w:vertAlign w:val="subscript"/>
        </w:rPr>
        <w:t>C</w:t>
      </w:r>
      <w:proofErr w:type="spellEnd"/>
      <w:r>
        <w:t>)/[</w:t>
      </w:r>
      <w:proofErr w:type="spellStart"/>
      <w:r>
        <w:t>p</w:t>
      </w:r>
      <w:r w:rsidRPr="008A04D1">
        <w:rPr>
          <w:vertAlign w:val="subscript"/>
        </w:rPr>
        <w:t>C</w:t>
      </w:r>
      <w:proofErr w:type="spellEnd"/>
      <w:r>
        <w:t>(1</w:t>
      </w:r>
      <w:r w:rsidR="008A04D1">
        <w:t xml:space="preserve"> </w:t>
      </w:r>
      <w:r w:rsidR="008A04D1" w:rsidRPr="008A04D1">
        <w:rPr>
          <w:rFonts w:ascii="Symbol" w:hAnsi="Symbol"/>
        </w:rPr>
        <w:t></w:t>
      </w:r>
      <w:r w:rsidR="008A04D1">
        <w:rPr>
          <w:rFonts w:ascii="Symbol" w:hAnsi="Symbol"/>
        </w:rPr>
        <w:t></w:t>
      </w:r>
      <w:proofErr w:type="spellStart"/>
      <w:r>
        <w:t>p</w:t>
      </w:r>
      <w:r w:rsidRPr="008A04D1">
        <w:rPr>
          <w:vertAlign w:val="subscript"/>
        </w:rPr>
        <w:t>E</w:t>
      </w:r>
      <w:proofErr w:type="spellEnd"/>
      <w:r>
        <w:t xml:space="preserve">)]}. </w:t>
      </w:r>
    </w:p>
    <w:p w14:paraId="453992D6" w14:textId="77777777" w:rsidR="008A04D1" w:rsidRDefault="008A04D1" w:rsidP="008A04D1">
      <w:pPr>
        <w:pStyle w:val="ListParagraph"/>
      </w:pPr>
    </w:p>
    <w:p w14:paraId="74B7FAC0" w14:textId="4E1666AD" w:rsidR="00B03E9D" w:rsidRDefault="006B3244" w:rsidP="008A04D1">
      <w:r>
        <w:t>T</w:t>
      </w:r>
      <w:r w:rsidR="00B03E9D">
        <w:t>he “Summary” tab presents a more detailed summary of eac</w:t>
      </w:r>
      <w:r>
        <w:t xml:space="preserve">h of these prior distributions including 90% credibility intervals and effective </w:t>
      </w:r>
      <w:r w:rsidR="004801B0">
        <w:t xml:space="preserve">prior </w:t>
      </w:r>
      <w:r>
        <w:t>sam</w:t>
      </w:r>
      <w:r w:rsidR="004801B0">
        <w:t>ple sizes</w:t>
      </w:r>
      <w:r>
        <w:t xml:space="preserve">.  </w:t>
      </w:r>
    </w:p>
    <w:p w14:paraId="511B7C74" w14:textId="77777777" w:rsidR="00B03E9D" w:rsidRDefault="00B03E9D"/>
    <w:p w14:paraId="26824CC7" w14:textId="57610635" w:rsidR="00B03E9D" w:rsidRDefault="006B3244">
      <w:r>
        <w:lastRenderedPageBreak/>
        <w:t xml:space="preserve">To modify </w:t>
      </w:r>
      <w:r w:rsidR="00B03E9D">
        <w:t xml:space="preserve">answers to the </w:t>
      </w:r>
      <w:r w:rsidR="004801B0">
        <w:t xml:space="preserve">prior elicitation questions </w:t>
      </w:r>
      <w:r>
        <w:t>simply</w:t>
      </w:r>
      <w:r w:rsidR="00B03E9D">
        <w:t xml:space="preserve"> </w:t>
      </w:r>
      <w:r>
        <w:t>move</w:t>
      </w:r>
      <w:r w:rsidR="00B03E9D">
        <w:t xml:space="preserve"> the sliders to the required values</w:t>
      </w:r>
      <w:r w:rsidR="004801B0">
        <w:t xml:space="preserve"> (sliders </w:t>
      </w:r>
      <w:r>
        <w:t>move in ste</w:t>
      </w:r>
      <w:r w:rsidR="004801B0">
        <w:t>ps of</w:t>
      </w:r>
      <w:r>
        <w:t xml:space="preserve"> 0.05)</w:t>
      </w:r>
      <w:r w:rsidR="004801B0">
        <w:t xml:space="preserve">. Once </w:t>
      </w:r>
      <w:r w:rsidR="00B03E9D">
        <w:t>answers</w:t>
      </w:r>
      <w:r>
        <w:t xml:space="preserve"> to the</w:t>
      </w:r>
      <w:r w:rsidR="004801B0">
        <w:t xml:space="preserve"> four</w:t>
      </w:r>
      <w:r>
        <w:t xml:space="preserve"> questions</w:t>
      </w:r>
      <w:r w:rsidR="00B03E9D">
        <w:t xml:space="preserve"> have been updated, click on the “Update Bayesian Distributions” button</w:t>
      </w:r>
      <w:r>
        <w:t xml:space="preserve"> which is located at the bot</w:t>
      </w:r>
      <w:r w:rsidR="004801B0">
        <w:t>tom of the LHS panel of the web</w:t>
      </w:r>
      <w:r>
        <w:t>page. T</w:t>
      </w:r>
      <w:r w:rsidR="00B03E9D">
        <w:t xml:space="preserve">he output tabs on the RHS of the browser </w:t>
      </w:r>
      <w:r>
        <w:t xml:space="preserve">will </w:t>
      </w:r>
      <w:r w:rsidR="00B03E9D">
        <w:t>then momentarily fade out while R code runs</w:t>
      </w:r>
      <w:r>
        <w:t xml:space="preserve"> in the background to find </w:t>
      </w:r>
      <w:r w:rsidR="00B03E9D">
        <w:t>prior distribut</w:t>
      </w:r>
      <w:r w:rsidR="002129BD">
        <w:t>ions corresponding to the updated</w:t>
      </w:r>
      <w:r w:rsidR="00B03E9D">
        <w:t xml:space="preserve"> </w:t>
      </w:r>
      <w:r>
        <w:t xml:space="preserve">expert </w:t>
      </w:r>
      <w:r w:rsidR="00B03E9D">
        <w:t xml:space="preserve">opinions. </w:t>
      </w:r>
    </w:p>
    <w:p w14:paraId="1C5EE3D3" w14:textId="77777777" w:rsidR="004801B0" w:rsidRDefault="004801B0"/>
    <w:p w14:paraId="7F56D5F0" w14:textId="7F61F100" w:rsidR="004801B0" w:rsidRDefault="004801B0">
      <w:r>
        <w:t xml:space="preserve">The expert’s first name (or initials) should be entered into the field “Expert’s name:” found on the top of the LHS of the webpage. Once the expert’s prior distributions have been found, the R code will automatically output a pdf file containing their prior densities for </w:t>
      </w:r>
      <w:proofErr w:type="spellStart"/>
      <w:r>
        <w:t>p</w:t>
      </w:r>
      <w:r w:rsidRPr="004801B0">
        <w:rPr>
          <w:vertAlign w:val="subscript"/>
        </w:rPr>
        <w:t>C</w:t>
      </w:r>
      <w:proofErr w:type="spellEnd"/>
      <w:r>
        <w:t xml:space="preserve">, </w:t>
      </w:r>
      <w:proofErr w:type="spellStart"/>
      <w:r>
        <w:t>p</w:t>
      </w:r>
      <w:r w:rsidRPr="004801B0">
        <w:rPr>
          <w:vertAlign w:val="subscript"/>
        </w:rPr>
        <w:t>E</w:t>
      </w:r>
      <w:proofErr w:type="spellEnd"/>
      <w:r>
        <w:t xml:space="preserve"> and </w:t>
      </w:r>
      <w:r w:rsidRPr="008A04D1">
        <w:rPr>
          <w:rFonts w:ascii="Cambria" w:hAnsi="Cambria"/>
        </w:rPr>
        <w:t>θ</w:t>
      </w:r>
      <w:r w:rsidR="006A0EB7">
        <w:rPr>
          <w:rFonts w:ascii="Cambria" w:hAnsi="Cambria"/>
        </w:rPr>
        <w:t xml:space="preserve">. This pdf will </w:t>
      </w:r>
      <w:r>
        <w:t>be saved as “expertname-priorplot.</w:t>
      </w:r>
      <w:r w:rsidR="002D0455">
        <w:t>pdf” in the directory form where</w:t>
      </w:r>
      <w:r w:rsidR="006A0EB7">
        <w:t xml:space="preserve"> the Day 1 software is called. Furthermore, titles of the plots will include the expert’s name so that once</w:t>
      </w:r>
      <w:r w:rsidR="002D0455">
        <w:t xml:space="preserve"> the pdfs have been printed it will</w:t>
      </w:r>
      <w:r w:rsidR="006A0EB7">
        <w:t xml:space="preserve"> be clear which pri</w:t>
      </w:r>
      <w:r w:rsidR="002D0455">
        <w:t>ors correspond to which expert.</w:t>
      </w:r>
    </w:p>
    <w:p w14:paraId="4EA83228" w14:textId="77777777" w:rsidR="006A0EB7" w:rsidRDefault="006A0EB7"/>
    <w:p w14:paraId="2598FFAD" w14:textId="7B4B1C1E" w:rsidR="006A0EB7" w:rsidRDefault="006A0EB7">
      <w:r>
        <w:t xml:space="preserve">The last 2 questions on the Day 1 </w:t>
      </w:r>
      <w:proofErr w:type="spellStart"/>
      <w:r>
        <w:t>handout</w:t>
      </w:r>
      <w:proofErr w:type="spellEnd"/>
      <w:r>
        <w:t xml:space="preserve"> are </w:t>
      </w:r>
      <w:r w:rsidR="002D0455">
        <w:t xml:space="preserve">not needed to identify the </w:t>
      </w:r>
      <w:r>
        <w:t xml:space="preserve">prior distribution of </w:t>
      </w:r>
      <w:proofErr w:type="spellStart"/>
      <w:r>
        <w:t>pE</w:t>
      </w:r>
      <w:proofErr w:type="spellEnd"/>
      <w:r>
        <w:t xml:space="preserve"> (under our assumed Bayesian model) but are included so that the </w:t>
      </w:r>
      <w:r w:rsidR="002D0455">
        <w:t>adequacy of the fitted prior may be assessed</w:t>
      </w:r>
      <w:r>
        <w:t xml:space="preserve">. </w:t>
      </w:r>
      <w:r w:rsidR="002D0455">
        <w:t>Answers to Q5 and Q6 for the</w:t>
      </w:r>
      <w:r>
        <w:t xml:space="preserve"> fitted prior are</w:t>
      </w:r>
      <w:r w:rsidR="002D0455">
        <w:t xml:space="preserve"> listed on the “Summary” tab.</w:t>
      </w:r>
    </w:p>
    <w:p w14:paraId="7DC5705F" w14:textId="77777777" w:rsidR="00AB7B4F" w:rsidRDefault="00AB7B4F"/>
    <w:p w14:paraId="1A74F628" w14:textId="630DC85F" w:rsidR="00AB7B4F" w:rsidRDefault="00AB7B4F">
      <w:r>
        <w:t xml:space="preserve">The software is programmed assuming that the non-inferiority margin for the trial is 0.1 (on the probability difference scale). To implement the methodology under a difference choice of non-inferiority margin, elicitation question (iv) would needed to be reworded in terms of this new margin, and the variable c2 in functions </w:t>
      </w:r>
      <w:proofErr w:type="spellStart"/>
      <w:r>
        <w:t>priorcall</w:t>
      </w:r>
      <w:proofErr w:type="spellEnd"/>
      <w:r>
        <w:t xml:space="preserve"> and </w:t>
      </w:r>
      <w:proofErr w:type="spellStart"/>
      <w:r>
        <w:t>postSumry</w:t>
      </w:r>
      <w:proofErr w:type="spellEnd"/>
      <w:r>
        <w:t xml:space="preserve"> saved in the script file “</w:t>
      </w:r>
      <w:proofErr w:type="spellStart"/>
      <w:r>
        <w:t>run_analysis.R</w:t>
      </w:r>
      <w:proofErr w:type="spellEnd"/>
      <w:r>
        <w:t xml:space="preserve">” would also need to be updated.  </w:t>
      </w:r>
    </w:p>
    <w:p w14:paraId="0409F995" w14:textId="77777777" w:rsidR="00855F9F" w:rsidRDefault="00855F9F"/>
    <w:p w14:paraId="7684F511" w14:textId="1C3437EA" w:rsidR="00855F9F" w:rsidRDefault="00855F9F" w:rsidP="00855F9F">
      <w:r w:rsidRPr="00CF6089">
        <w:rPr>
          <w:i/>
          <w:u w:val="single"/>
        </w:rPr>
        <w:t>Generating posterior distributions:</w:t>
      </w:r>
      <w:r w:rsidRPr="003A65ED">
        <w:rPr>
          <w:b/>
        </w:rPr>
        <w:t xml:space="preserve"> </w:t>
      </w:r>
      <w:r>
        <w:t>To examine how data from 40 patients would modify the elicited prior distributions, click on the option “</w:t>
      </w:r>
      <w:r w:rsidRPr="00855F9F">
        <w:t>Update prior distribution with observed data on 40 patients:</w:t>
      </w:r>
      <w:proofErr w:type="gramStart"/>
      <w:r>
        <w:t>”.</w:t>
      </w:r>
      <w:proofErr w:type="gramEnd"/>
      <w:r>
        <w:t xml:space="preserve"> Then click on the “Update Bayesian Distributions” button. Doing so reveals three additional input fields which ask the user to input: 1) the numb</w:t>
      </w:r>
      <w:r w:rsidR="004801B0">
        <w:t>er of patients randomized to CYC</w:t>
      </w:r>
      <w:r>
        <w:t xml:space="preserve"> in the hypothetical dataset (the remainder of the 40 patients ar</w:t>
      </w:r>
      <w:r w:rsidR="004801B0">
        <w:t>e assumed to be allocated to MMF</w:t>
      </w:r>
      <w:r>
        <w:t xml:space="preserve">); </w:t>
      </w:r>
      <w:r w:rsidR="004801B0">
        <w:t>2) the number of patients on CYC</w:t>
      </w:r>
      <w:r>
        <w:t xml:space="preserve"> who are in remission by 6-months</w:t>
      </w:r>
      <w:r w:rsidR="004801B0">
        <w:t xml:space="preserve"> (and adhere to the steroid dosing taper)</w:t>
      </w:r>
      <w:r>
        <w:t xml:space="preserve"> in this hypothetical dataset; and 3) the number of patients o</w:t>
      </w:r>
      <w:r w:rsidR="004801B0">
        <w:t>n MMF</w:t>
      </w:r>
      <w:r w:rsidR="00EF2D5A">
        <w:t xml:space="preserve"> who are in remission by 6 </w:t>
      </w:r>
      <w:r>
        <w:t>months</w:t>
      </w:r>
      <w:r w:rsidR="004801B0">
        <w:t xml:space="preserve"> (and adhere to the steroid taper)</w:t>
      </w:r>
      <w:r>
        <w:t xml:space="preserve">. </w:t>
      </w:r>
    </w:p>
    <w:p w14:paraId="3D3C7D1C" w14:textId="77777777" w:rsidR="00855F9F" w:rsidRDefault="00855F9F" w:rsidP="00855F9F"/>
    <w:p w14:paraId="78F2FF17" w14:textId="329BC199" w:rsidR="00855F9F" w:rsidRDefault="00855F9F" w:rsidP="00855F9F">
      <w:r>
        <w:t xml:space="preserve">These input fields are initialised at values of </w:t>
      </w:r>
      <w:proofErr w:type="spellStart"/>
      <w:proofErr w:type="gramStart"/>
      <w:r>
        <w:t>n</w:t>
      </w:r>
      <w:r w:rsidR="004801B0">
        <w:rPr>
          <w:vertAlign w:val="subscript"/>
        </w:rPr>
        <w:t>C</w:t>
      </w:r>
      <w:proofErr w:type="spellEnd"/>
      <w:proofErr w:type="gramEnd"/>
      <w:r w:rsidR="002A36E5">
        <w:rPr>
          <w:vertAlign w:val="subscript"/>
        </w:rPr>
        <w:t xml:space="preserve"> </w:t>
      </w:r>
      <w:r>
        <w:t>=</w:t>
      </w:r>
      <w:r w:rsidR="002A36E5">
        <w:t xml:space="preserve"> </w:t>
      </w:r>
      <w:r>
        <w:t xml:space="preserve">20 (and thus </w:t>
      </w:r>
      <w:proofErr w:type="spellStart"/>
      <w:r>
        <w:t>n</w:t>
      </w:r>
      <w:r w:rsidR="004801B0">
        <w:rPr>
          <w:vertAlign w:val="subscript"/>
        </w:rPr>
        <w:t>E</w:t>
      </w:r>
      <w:proofErr w:type="spellEnd"/>
      <w:r>
        <w:t xml:space="preserve"> = 20), S</w:t>
      </w:r>
      <w:r w:rsidR="004801B0">
        <w:rPr>
          <w:vertAlign w:val="subscript"/>
        </w:rPr>
        <w:t>C</w:t>
      </w:r>
      <w:r w:rsidR="002A36E5">
        <w:rPr>
          <w:vertAlign w:val="subscript"/>
        </w:rPr>
        <w:t xml:space="preserve"> </w:t>
      </w:r>
      <w:r>
        <w:t>=</w:t>
      </w:r>
      <w:r w:rsidR="004801B0">
        <w:t xml:space="preserve"> 14</w:t>
      </w:r>
      <w:r w:rsidR="00443227">
        <w:t xml:space="preserve"> </w:t>
      </w:r>
      <w:r>
        <w:t>and S</w:t>
      </w:r>
      <w:r w:rsidR="004801B0">
        <w:rPr>
          <w:vertAlign w:val="subscript"/>
        </w:rPr>
        <w:t>E</w:t>
      </w:r>
      <w:r>
        <w:t xml:space="preserve"> =</w:t>
      </w:r>
      <w:r w:rsidR="004801B0">
        <w:t xml:space="preserve"> 14</w:t>
      </w:r>
      <w:r>
        <w:t xml:space="preserve">. When these fields are first revealed, R code is run to generate the posteriors corresponding to this initial data scenario: the RHS output tabs fade out and once the R code has finished running, prior and posterior distributions are displayed for </w:t>
      </w:r>
      <w:proofErr w:type="spellStart"/>
      <w:r>
        <w:t>p</w:t>
      </w:r>
      <w:r w:rsidRPr="00855F9F">
        <w:rPr>
          <w:vertAlign w:val="subscript"/>
        </w:rPr>
        <w:t>C</w:t>
      </w:r>
      <w:proofErr w:type="spellEnd"/>
      <w:r>
        <w:t xml:space="preserve">, </w:t>
      </w:r>
      <w:proofErr w:type="spellStart"/>
      <w:r>
        <w:t>p</w:t>
      </w:r>
      <w:r w:rsidRPr="00855F9F">
        <w:rPr>
          <w:vertAlign w:val="subscript"/>
        </w:rPr>
        <w:t>E</w:t>
      </w:r>
      <w:proofErr w:type="spellEnd"/>
      <w:r>
        <w:t xml:space="preserve"> and </w:t>
      </w:r>
      <w:r>
        <w:rPr>
          <w:rFonts w:ascii="Cambria" w:hAnsi="Cambria"/>
        </w:rPr>
        <w:t>θ</w:t>
      </w:r>
      <w:r>
        <w:t xml:space="preserve">, and a summary of the </w:t>
      </w:r>
      <w:r w:rsidRPr="00855F9F">
        <w:rPr>
          <w:i/>
        </w:rPr>
        <w:t>posterior</w:t>
      </w:r>
      <w:r>
        <w:t xml:space="preserve"> distributions is displayed in the “Summary” tab. To examine what the posterior distributions would be for a different data scenario, modify the 3 input fields and then click on the “Update Bayesian Distributions” button. </w:t>
      </w:r>
    </w:p>
    <w:p w14:paraId="0DB8787D" w14:textId="77777777" w:rsidR="00855F9F" w:rsidRDefault="00855F9F"/>
    <w:p w14:paraId="681026AA" w14:textId="3597EF59" w:rsidR="006A0EB7" w:rsidRDefault="002D0455">
      <w:r>
        <w:lastRenderedPageBreak/>
        <w:t>Ticking the option “Summarise posterior distributions for a variety of data scenarios”</w:t>
      </w:r>
      <w:r w:rsidR="00CF6089">
        <w:t xml:space="preserve"> </w:t>
      </w:r>
      <w:r>
        <w:t>generate</w:t>
      </w:r>
      <w:r w:rsidR="00CF6089">
        <w:t>s three</w:t>
      </w:r>
      <w:r>
        <w:t xml:space="preserve"> posterior distributions </w:t>
      </w:r>
      <w:r w:rsidR="00CF6089">
        <w:t xml:space="preserve">for the following scenarios (each of which assume </w:t>
      </w:r>
      <w:proofErr w:type="spellStart"/>
      <w:r w:rsidR="00CF6089">
        <w:t>n</w:t>
      </w:r>
      <w:r w:rsidR="00CF6089" w:rsidRPr="00CF6089">
        <w:rPr>
          <w:vertAlign w:val="subscript"/>
        </w:rPr>
        <w:t>E</w:t>
      </w:r>
      <w:proofErr w:type="spellEnd"/>
      <w:r w:rsidR="00CF6089">
        <w:t xml:space="preserve"> = </w:t>
      </w:r>
      <w:proofErr w:type="spellStart"/>
      <w:r w:rsidR="00CF6089">
        <w:t>n</w:t>
      </w:r>
      <w:r w:rsidR="00CF6089" w:rsidRPr="00CF6089">
        <w:rPr>
          <w:vertAlign w:val="subscript"/>
        </w:rPr>
        <w:t>C</w:t>
      </w:r>
      <w:proofErr w:type="spellEnd"/>
      <w:r w:rsidR="00CF6089">
        <w:t xml:space="preserve"> = 20): </w:t>
      </w:r>
      <w:r>
        <w:t>a) (S</w:t>
      </w:r>
      <w:r w:rsidRPr="002D0455">
        <w:rPr>
          <w:vertAlign w:val="subscript"/>
        </w:rPr>
        <w:t>E</w:t>
      </w:r>
      <w:r>
        <w:t xml:space="preserve"> = 14, S</w:t>
      </w:r>
      <w:r w:rsidRPr="002D0455">
        <w:rPr>
          <w:vertAlign w:val="subscript"/>
        </w:rPr>
        <w:t>C</w:t>
      </w:r>
      <w:r>
        <w:t xml:space="preserve"> = 14) – MMF and CYC equivalent with </w:t>
      </w:r>
      <w:r w:rsidR="00CF6089">
        <w:t xml:space="preserve">an observed </w:t>
      </w:r>
      <w:r>
        <w:t>response rate of 70% on each treatment arm; b) (S</w:t>
      </w:r>
      <w:r w:rsidRPr="002D0455">
        <w:rPr>
          <w:vertAlign w:val="subscript"/>
        </w:rPr>
        <w:t>E</w:t>
      </w:r>
      <w:r>
        <w:t xml:space="preserve"> = 12, S</w:t>
      </w:r>
      <w:r w:rsidRPr="002D0455">
        <w:rPr>
          <w:vertAlign w:val="subscript"/>
        </w:rPr>
        <w:t>C</w:t>
      </w:r>
      <w:r>
        <w:t xml:space="preserve"> = 14) – MMF non-inferior to CYC; c) (S</w:t>
      </w:r>
      <w:r w:rsidRPr="002D0455">
        <w:rPr>
          <w:vertAlign w:val="subscript"/>
        </w:rPr>
        <w:t>E</w:t>
      </w:r>
      <w:r>
        <w:t xml:space="preserve"> = 10, S</w:t>
      </w:r>
      <w:r w:rsidRPr="002D0455">
        <w:rPr>
          <w:vertAlign w:val="subscript"/>
        </w:rPr>
        <w:t>C</w:t>
      </w:r>
      <w:r>
        <w:t xml:space="preserve"> = 14) – MMF clearly inferior to CYC.</w:t>
      </w:r>
      <w:r w:rsidR="00CF6089">
        <w:t xml:space="preserve"> Parameters specifying data scenarios a) – c) are saved </w:t>
      </w:r>
      <w:r w:rsidR="00657685">
        <w:t>in the file “data_scenario.txt”. D</w:t>
      </w:r>
      <w:r w:rsidR="00CF6089">
        <w:t>ifferent scenarios may be compared by modifying this file.</w:t>
      </w:r>
    </w:p>
    <w:p w14:paraId="6FC83193" w14:textId="77777777" w:rsidR="00B03E9D" w:rsidRDefault="00B03E9D"/>
    <w:p w14:paraId="6E22D8F3" w14:textId="14A19344" w:rsidR="00B03E9D" w:rsidRDefault="00B03E9D">
      <w:r w:rsidRPr="00CF6089">
        <w:rPr>
          <w:i/>
          <w:u w:val="single"/>
        </w:rPr>
        <w:t>Error messages:</w:t>
      </w:r>
      <w:r>
        <w:t xml:space="preserve"> Prior </w:t>
      </w:r>
      <w:r w:rsidR="002129BD">
        <w:t>distributions</w:t>
      </w:r>
      <w:r>
        <w:t xml:space="preserve"> cannot be found for every combination of answers to the four elicitati</w:t>
      </w:r>
      <w:r w:rsidR="002129BD">
        <w:t>on questions. Error messages will be</w:t>
      </w:r>
      <w:r>
        <w:t xml:space="preserve"> </w:t>
      </w:r>
      <w:r w:rsidR="00855F9F">
        <w:t xml:space="preserve">displayed on </w:t>
      </w:r>
      <w:r>
        <w:t>the</w:t>
      </w:r>
      <w:r w:rsidR="00855F9F">
        <w:t xml:space="preserve"> “Density: CYC Remission Rate” tab of the</w:t>
      </w:r>
      <w:r>
        <w:t xml:space="preserve"> web browser in the following cases:</w:t>
      </w:r>
    </w:p>
    <w:p w14:paraId="49E9C88E" w14:textId="76C53416" w:rsidR="00B03E9D" w:rsidRPr="00B025B1" w:rsidRDefault="00C01F23" w:rsidP="00B03E9D">
      <w:pPr>
        <w:pStyle w:val="ListParagraph"/>
        <w:numPr>
          <w:ilvl w:val="0"/>
          <w:numId w:val="1"/>
        </w:numPr>
        <w:rPr>
          <w:color w:val="FF0000"/>
        </w:rPr>
      </w:pPr>
      <w:r w:rsidRPr="00B025B1">
        <w:rPr>
          <w:color w:val="FF0000"/>
        </w:rPr>
        <w:t xml:space="preserve">Error: </w:t>
      </w:r>
      <w:r w:rsidR="00181D37" w:rsidRPr="00B025B1">
        <w:rPr>
          <w:color w:val="FF0000"/>
        </w:rPr>
        <w:t xml:space="preserve"> </w:t>
      </w:r>
      <w:r w:rsidR="00B025B1" w:rsidRPr="00B025B1">
        <w:rPr>
          <w:rFonts w:cs="Helvetica Neue"/>
          <w:color w:val="FF0000"/>
          <w:lang w:val="en-US"/>
        </w:rPr>
        <w:t>Error in answers to elicitation questions Q1 and Q2: cannot determine Beta prior distribution for CYC remission rate.</w:t>
      </w:r>
    </w:p>
    <w:p w14:paraId="066C2C74" w14:textId="787B81E4" w:rsidR="00B025B1" w:rsidRPr="00B025B1" w:rsidRDefault="00B025B1" w:rsidP="00B03E9D">
      <w:pPr>
        <w:pStyle w:val="ListParagraph"/>
        <w:numPr>
          <w:ilvl w:val="0"/>
          <w:numId w:val="1"/>
        </w:numPr>
        <w:rPr>
          <w:color w:val="FF0000"/>
        </w:rPr>
      </w:pPr>
      <w:r w:rsidRPr="00B025B1">
        <w:rPr>
          <w:color w:val="FF0000"/>
        </w:rPr>
        <w:t xml:space="preserve">Error: </w:t>
      </w:r>
      <w:r w:rsidRPr="00B025B1">
        <w:rPr>
          <w:rFonts w:cs="Helvetica Neue"/>
          <w:color w:val="FF0000"/>
          <w:lang w:val="en-US"/>
        </w:rPr>
        <w:t xml:space="preserve">Given Beta prior for </w:t>
      </w:r>
      <w:proofErr w:type="spellStart"/>
      <w:r w:rsidRPr="00B025B1">
        <w:rPr>
          <w:rFonts w:cs="Helvetica Neue"/>
          <w:color w:val="FF0000"/>
          <w:lang w:val="en-US"/>
        </w:rPr>
        <w:t>pC</w:t>
      </w:r>
      <w:proofErr w:type="spellEnd"/>
      <w:r w:rsidRPr="00B025B1">
        <w:rPr>
          <w:rFonts w:cs="Helvetica Neue"/>
          <w:color w:val="FF0000"/>
          <w:lang w:val="en-US"/>
        </w:rPr>
        <w:t xml:space="preserve"> and answers to elicitation questions Q3 and Q4, cannot determine Normal prior distribution for log-odds ratio.</w:t>
      </w:r>
    </w:p>
    <w:p w14:paraId="75A4B2DA" w14:textId="77777777" w:rsidR="00B025B1" w:rsidRPr="00B025B1" w:rsidRDefault="00B025B1" w:rsidP="00B025B1">
      <w:pPr>
        <w:pStyle w:val="ListParagraph"/>
        <w:ind w:left="360"/>
      </w:pPr>
      <w:r>
        <w:t>E</w:t>
      </w:r>
      <w:r w:rsidRPr="00B025B1">
        <w:t>rror</w:t>
      </w:r>
      <w:r>
        <w:t>s</w:t>
      </w:r>
      <w:r w:rsidRPr="00B025B1">
        <w:t xml:space="preserve"> </w:t>
      </w:r>
      <w:r>
        <w:t xml:space="preserve">1 and 2 indicate that there is some inconsistency </w:t>
      </w:r>
      <w:r w:rsidRPr="00B025B1">
        <w:t>between answers to Q1 and Q2</w:t>
      </w:r>
      <w:r>
        <w:t xml:space="preserve"> (Error 1) or Q3 and Q4 (Error 2)</w:t>
      </w:r>
      <w:r w:rsidRPr="00B025B1">
        <w:t xml:space="preserve">. </w:t>
      </w:r>
      <w:r>
        <w:t>To resolve these issues, ask the expert to modify their</w:t>
      </w:r>
      <w:r w:rsidRPr="00B025B1">
        <w:t xml:space="preserve"> answers to</w:t>
      </w:r>
      <w:r>
        <w:t xml:space="preserve"> either</w:t>
      </w:r>
      <w:r w:rsidRPr="00B025B1">
        <w:t xml:space="preserve"> elicitation</w:t>
      </w:r>
      <w:r>
        <w:t xml:space="preserve"> questions Q1 or Q2 (Error 1) or Q3 or Q4 (Error 2) and then click</w:t>
      </w:r>
      <w:r w:rsidRPr="00B025B1">
        <w:t xml:space="preserve"> on the “Update Bayesian Distributions”</w:t>
      </w:r>
      <w:r>
        <w:t xml:space="preserve"> button</w:t>
      </w:r>
      <w:r w:rsidRPr="00B025B1">
        <w:t>.</w:t>
      </w:r>
    </w:p>
    <w:p w14:paraId="28BFC72E" w14:textId="271D9D35" w:rsidR="00181D37" w:rsidRPr="00EF2D5A" w:rsidRDefault="00C01F23" w:rsidP="00181D37">
      <w:pPr>
        <w:pStyle w:val="ListParagraph"/>
        <w:numPr>
          <w:ilvl w:val="0"/>
          <w:numId w:val="1"/>
        </w:numPr>
        <w:rPr>
          <w:color w:val="FF0000"/>
        </w:rPr>
      </w:pPr>
      <w:r w:rsidRPr="00EF2D5A">
        <w:rPr>
          <w:color w:val="FF0000"/>
        </w:rPr>
        <w:t>Error:</w:t>
      </w:r>
      <w:r w:rsidR="00EF2D5A" w:rsidRPr="00EF2D5A">
        <w:rPr>
          <w:color w:val="FF0000"/>
        </w:rPr>
        <w:t xml:space="preserve"> </w:t>
      </w:r>
      <w:r w:rsidR="00EF2D5A" w:rsidRPr="00EF2D5A">
        <w:rPr>
          <w:rFonts w:cs="Helvetica Neue"/>
          <w:color w:val="FF0000"/>
          <w:lang w:val="en-US"/>
        </w:rPr>
        <w:t>Data on MMF: number of s</w:t>
      </w:r>
      <w:r w:rsidR="00EF2D5A">
        <w:rPr>
          <w:rFonts w:cs="Helvetica Neue"/>
          <w:color w:val="FF0000"/>
          <w:lang w:val="en-US"/>
        </w:rPr>
        <w:t>uccesses exceeds number randomiz</w:t>
      </w:r>
      <w:r w:rsidR="00EF2D5A" w:rsidRPr="00EF2D5A">
        <w:rPr>
          <w:rFonts w:cs="Helvetica Neue"/>
          <w:color w:val="FF0000"/>
          <w:lang w:val="en-US"/>
        </w:rPr>
        <w:t>ed to MMF</w:t>
      </w:r>
      <w:r w:rsidR="00EF2D5A">
        <w:rPr>
          <w:rFonts w:cs="Helvetica Neue"/>
          <w:color w:val="FF0000"/>
          <w:lang w:val="en-US"/>
        </w:rPr>
        <w:t xml:space="preserve">. </w:t>
      </w:r>
    </w:p>
    <w:p w14:paraId="2436E8DE" w14:textId="77777777" w:rsidR="00D93265" w:rsidRPr="00135878" w:rsidRDefault="00D93265" w:rsidP="00D93265">
      <w:pPr>
        <w:pStyle w:val="ListParagraph"/>
        <w:numPr>
          <w:ilvl w:val="0"/>
          <w:numId w:val="1"/>
        </w:numPr>
      </w:pPr>
      <w:r>
        <w:rPr>
          <w:color w:val="FF0000"/>
        </w:rPr>
        <w:t>Total number randomized to MMF and CYC does not sum to 40</w:t>
      </w:r>
    </w:p>
    <w:p w14:paraId="699053D4" w14:textId="77777777" w:rsidR="00D93265" w:rsidRPr="0028796B" w:rsidRDefault="00D93265" w:rsidP="00D93265">
      <w:pPr>
        <w:pStyle w:val="ListParagraph"/>
        <w:numPr>
          <w:ilvl w:val="0"/>
          <w:numId w:val="1"/>
        </w:numPr>
      </w:pPr>
      <w:r>
        <w:rPr>
          <w:color w:val="FF0000"/>
        </w:rPr>
        <w:t>Total number randomized to MMF and CYC does not sum to 20</w:t>
      </w:r>
    </w:p>
    <w:p w14:paraId="12E35053" w14:textId="68400AAC" w:rsidR="0085123E" w:rsidRDefault="00D93265" w:rsidP="0085123E">
      <w:pPr>
        <w:pStyle w:val="ListParagraph"/>
        <w:ind w:left="360"/>
        <w:rPr>
          <w:rFonts w:cs="Helvetica Neue"/>
          <w:lang w:val="en-US"/>
        </w:rPr>
      </w:pPr>
      <w:r>
        <w:rPr>
          <w:rFonts w:cs="Helvetica Neue"/>
          <w:lang w:val="en-US"/>
        </w:rPr>
        <w:t xml:space="preserve">Error 3 </w:t>
      </w:r>
      <w:r w:rsidRPr="00EF70BB">
        <w:rPr>
          <w:rFonts w:cs="Helvetica Neue"/>
          <w:lang w:val="en-US"/>
        </w:rPr>
        <w:t>indicate</w:t>
      </w:r>
      <w:r>
        <w:rPr>
          <w:rFonts w:cs="Helvetica Neue"/>
          <w:lang w:val="en-US"/>
        </w:rPr>
        <w:t>s</w:t>
      </w:r>
      <w:r w:rsidRPr="00EF70BB">
        <w:rPr>
          <w:rFonts w:cs="Helvetica Neue"/>
          <w:lang w:val="en-US"/>
        </w:rPr>
        <w:t xml:space="preserve"> that S</w:t>
      </w:r>
      <w:r w:rsidRPr="00EF70BB">
        <w:rPr>
          <w:rFonts w:cs="Helvetica Neue"/>
          <w:vertAlign w:val="subscript"/>
          <w:lang w:val="en-US"/>
        </w:rPr>
        <w:t>E</w:t>
      </w:r>
      <w:r w:rsidRPr="00EF70BB">
        <w:rPr>
          <w:rFonts w:cs="Helvetica Neue"/>
          <w:lang w:val="en-US"/>
        </w:rPr>
        <w:t xml:space="preserve"> &gt; </w:t>
      </w:r>
      <w:proofErr w:type="spellStart"/>
      <w:r w:rsidRPr="00EF70BB">
        <w:rPr>
          <w:rFonts w:cs="Helvetica Neue"/>
          <w:lang w:val="en-US"/>
        </w:rPr>
        <w:t>n</w:t>
      </w:r>
      <w:r w:rsidRPr="00EF70BB">
        <w:rPr>
          <w:rFonts w:cs="Helvetica Neue"/>
          <w:vertAlign w:val="subscript"/>
          <w:lang w:val="en-US"/>
        </w:rPr>
        <w:t>E</w:t>
      </w:r>
      <w:r w:rsidRPr="00EF70BB">
        <w:rPr>
          <w:rFonts w:cs="Helvetica Neue"/>
          <w:lang w:val="en-US"/>
        </w:rPr>
        <w:t>.</w:t>
      </w:r>
      <w:proofErr w:type="spellEnd"/>
      <w:r w:rsidRPr="00EF70BB">
        <w:rPr>
          <w:rFonts w:cs="Helvetica Neue"/>
          <w:lang w:val="en-US"/>
        </w:rPr>
        <w:t xml:space="preserve"> </w:t>
      </w:r>
      <w:r>
        <w:rPr>
          <w:rFonts w:cs="Helvetica Neue"/>
          <w:lang w:val="en-US"/>
        </w:rPr>
        <w:t xml:space="preserve">Error 4 indicates that the sum of </w:t>
      </w:r>
      <w:proofErr w:type="spellStart"/>
      <w:r>
        <w:rPr>
          <w:rFonts w:cs="Helvetica Neue"/>
          <w:lang w:val="en-US"/>
        </w:rPr>
        <w:t>n</w:t>
      </w:r>
      <w:r w:rsidRPr="00135878">
        <w:rPr>
          <w:rFonts w:cs="Helvetica Neue"/>
          <w:vertAlign w:val="subscript"/>
          <w:lang w:val="en-US"/>
        </w:rPr>
        <w:t>E</w:t>
      </w:r>
      <w:proofErr w:type="spellEnd"/>
      <w:r>
        <w:rPr>
          <w:rFonts w:cs="Helvetica Neue"/>
          <w:lang w:val="en-US"/>
        </w:rPr>
        <w:t xml:space="preserve"> and </w:t>
      </w:r>
      <w:proofErr w:type="spellStart"/>
      <w:proofErr w:type="gramStart"/>
      <w:r>
        <w:rPr>
          <w:rFonts w:cs="Helvetica Neue"/>
          <w:lang w:val="en-US"/>
        </w:rPr>
        <w:t>n</w:t>
      </w:r>
      <w:r w:rsidRPr="00135878">
        <w:rPr>
          <w:rFonts w:cs="Helvetica Neue"/>
          <w:vertAlign w:val="subscript"/>
          <w:lang w:val="en-US"/>
        </w:rPr>
        <w:t>C</w:t>
      </w:r>
      <w:proofErr w:type="spellEnd"/>
      <w:proofErr w:type="gramEnd"/>
      <w:r>
        <w:rPr>
          <w:rFonts w:cs="Helvetica Neue"/>
          <w:lang w:val="en-US"/>
        </w:rPr>
        <w:t xml:space="preserve"> does not equal 40 (if the user has declared that posterior inferences are to be based on data from 40 patients). Error 5 catches a similar error if the user has declared that posterior inferences are to be based on data from 20 patients. </w:t>
      </w:r>
      <w:r w:rsidRPr="00135878">
        <w:rPr>
          <w:rFonts w:cs="Helvetica Neue"/>
          <w:lang w:val="en-US"/>
        </w:rPr>
        <w:t xml:space="preserve">To resolve these errors, modify the inputs and click on the “Update Bayesian Distributions” button. </w:t>
      </w:r>
    </w:p>
    <w:p w14:paraId="7BE652CE" w14:textId="4E01BC8F" w:rsidR="0085123E" w:rsidRPr="0085123E" w:rsidRDefault="0085123E" w:rsidP="0085123E">
      <w:pPr>
        <w:pStyle w:val="ListParagraph"/>
        <w:numPr>
          <w:ilvl w:val="0"/>
          <w:numId w:val="1"/>
        </w:numPr>
        <w:rPr>
          <w:rFonts w:cs="Monaco"/>
          <w:color w:val="FF0000"/>
          <w:lang w:val="en-US"/>
        </w:rPr>
      </w:pPr>
      <w:r w:rsidRPr="0085123E">
        <w:rPr>
          <w:rFonts w:cs="Monaco"/>
          <w:color w:val="FF0000"/>
          <w:lang w:val="en-US"/>
        </w:rPr>
        <w:t>Error identifying CYC prior distribution: Stop because we cannot guarantee the accuracy of the numerical integration.</w:t>
      </w:r>
    </w:p>
    <w:p w14:paraId="028F4975" w14:textId="7A1EA132" w:rsidR="0085123E" w:rsidRPr="0085123E" w:rsidRDefault="0085123E" w:rsidP="0085123E">
      <w:pPr>
        <w:pStyle w:val="ListParagraph"/>
        <w:numPr>
          <w:ilvl w:val="0"/>
          <w:numId w:val="1"/>
        </w:numPr>
        <w:rPr>
          <w:rFonts w:cs="Helvetica Neue"/>
          <w:color w:val="FF0000"/>
          <w:lang w:val="en-US"/>
        </w:rPr>
      </w:pPr>
      <w:r>
        <w:rPr>
          <w:rFonts w:cs="Monaco"/>
          <w:color w:val="FF0000"/>
          <w:lang w:val="en-US"/>
        </w:rPr>
        <w:t>P</w:t>
      </w:r>
      <w:r w:rsidRPr="0085123E">
        <w:rPr>
          <w:rFonts w:cs="Monaco"/>
          <w:color w:val="FF0000"/>
          <w:lang w:val="en-US"/>
        </w:rPr>
        <w:t xml:space="preserve">rior density MMF remission rate is U (or L) shaped function of </w:t>
      </w:r>
      <w:proofErr w:type="spellStart"/>
      <w:r w:rsidRPr="0085123E">
        <w:rPr>
          <w:rFonts w:cs="Monaco"/>
          <w:color w:val="FF0000"/>
          <w:lang w:val="en-US"/>
        </w:rPr>
        <w:t>pE</w:t>
      </w:r>
      <w:proofErr w:type="spellEnd"/>
      <w:r w:rsidRPr="0085123E">
        <w:rPr>
          <w:rFonts w:cs="Monaco"/>
          <w:color w:val="FF0000"/>
          <w:lang w:val="en-US"/>
        </w:rPr>
        <w:t>. Can't guarantee accuracy of numerical integration routines</w:t>
      </w:r>
      <w:r>
        <w:rPr>
          <w:rFonts w:cs="Monaco"/>
          <w:color w:val="FF0000"/>
          <w:lang w:val="en-US"/>
        </w:rPr>
        <w:t>.</w:t>
      </w:r>
    </w:p>
    <w:p w14:paraId="3DE8B7A3" w14:textId="176235B9" w:rsidR="00CF6089" w:rsidRPr="00D93265" w:rsidRDefault="0085123E" w:rsidP="0085123E">
      <w:pPr>
        <w:pStyle w:val="ListParagraph"/>
        <w:ind w:left="360"/>
        <w:rPr>
          <w:rFonts w:cs="Helvetica Neue"/>
          <w:lang w:val="en-US"/>
        </w:rPr>
      </w:pPr>
      <w:r>
        <w:rPr>
          <w:rFonts w:cs="Monaco"/>
          <w:lang w:val="en-US"/>
        </w:rPr>
        <w:t xml:space="preserve">The prior probability that 0.001 </w:t>
      </w:r>
      <w:r>
        <w:rPr>
          <w:rFonts w:ascii="Cambria" w:hAnsi="Cambria" w:cs="Monaco"/>
          <w:lang w:val="en-US"/>
        </w:rPr>
        <w:t>≤</w:t>
      </w:r>
      <w:r>
        <w:rPr>
          <w:rFonts w:cs="Monaco"/>
          <w:lang w:val="en-US"/>
        </w:rPr>
        <w:t xml:space="preserve"> </w:t>
      </w:r>
      <w:proofErr w:type="spellStart"/>
      <w:r>
        <w:rPr>
          <w:rFonts w:cs="Monaco"/>
          <w:lang w:val="en-US"/>
        </w:rPr>
        <w:t>p</w:t>
      </w:r>
      <w:r w:rsidRPr="003E5CB1">
        <w:rPr>
          <w:rFonts w:cs="Monaco"/>
          <w:vertAlign w:val="subscript"/>
          <w:lang w:val="en-US"/>
        </w:rPr>
        <w:t>C</w:t>
      </w:r>
      <w:proofErr w:type="spellEnd"/>
      <w:r>
        <w:rPr>
          <w:rFonts w:cs="Monaco"/>
          <w:lang w:val="en-US"/>
        </w:rPr>
        <w:t xml:space="preserve"> </w:t>
      </w:r>
      <w:r>
        <w:rPr>
          <w:rFonts w:ascii="Cambria" w:hAnsi="Cambria" w:cs="Monaco"/>
          <w:lang w:val="en-US"/>
        </w:rPr>
        <w:t>≤</w:t>
      </w:r>
      <w:r>
        <w:rPr>
          <w:rFonts w:cs="Monaco"/>
          <w:lang w:val="en-US"/>
        </w:rPr>
        <w:t xml:space="preserve"> 0.999 is less than the value which would be expected if a uniform distribution represented prior opinion for </w:t>
      </w:r>
      <w:proofErr w:type="spellStart"/>
      <w:r>
        <w:rPr>
          <w:rFonts w:cs="Monaco"/>
          <w:lang w:val="en-US"/>
        </w:rPr>
        <w:t>p</w:t>
      </w:r>
      <w:r w:rsidRPr="003E5CB1">
        <w:rPr>
          <w:rFonts w:cs="Monaco"/>
          <w:vertAlign w:val="subscript"/>
          <w:lang w:val="en-US"/>
        </w:rPr>
        <w:t>C</w:t>
      </w:r>
      <w:proofErr w:type="spellEnd"/>
      <w:r>
        <w:rPr>
          <w:rFonts w:cs="Monaco"/>
          <w:lang w:val="en-US"/>
        </w:rPr>
        <w:t xml:space="preserve">. If the prior density is U- or L-shaped (thus assigning high probabilities to values of </w:t>
      </w:r>
      <w:proofErr w:type="spellStart"/>
      <w:r>
        <w:rPr>
          <w:rFonts w:cs="Monaco"/>
          <w:lang w:val="en-US"/>
        </w:rPr>
        <w:t>p</w:t>
      </w:r>
      <w:r w:rsidRPr="003E5CB1">
        <w:rPr>
          <w:rFonts w:cs="Monaco"/>
          <w:vertAlign w:val="subscript"/>
          <w:lang w:val="en-US"/>
        </w:rPr>
        <w:t>C</w:t>
      </w:r>
      <w:proofErr w:type="spellEnd"/>
      <w:r>
        <w:rPr>
          <w:rFonts w:cs="Monaco"/>
          <w:lang w:val="en-US"/>
        </w:rPr>
        <w:t xml:space="preserve"> close to 0 and/or 1) the accuracy of the numerical integration routines implemented in the R code cannot be guaranteed. Similar error messages will be outputted if prior (or posterior) opinion for </w:t>
      </w:r>
      <w:proofErr w:type="spellStart"/>
      <w:r>
        <w:rPr>
          <w:rFonts w:cs="Monaco"/>
          <w:lang w:val="en-US"/>
        </w:rPr>
        <w:t>p</w:t>
      </w:r>
      <w:r w:rsidRPr="003E5CB1">
        <w:rPr>
          <w:rFonts w:cs="Monaco"/>
          <w:vertAlign w:val="subscript"/>
          <w:lang w:val="en-US"/>
        </w:rPr>
        <w:t>E</w:t>
      </w:r>
      <w:proofErr w:type="spellEnd"/>
      <w:r>
        <w:rPr>
          <w:rFonts w:cs="Monaco"/>
          <w:lang w:val="en-US"/>
        </w:rPr>
        <w:t xml:space="preserve"> is very vague. </w:t>
      </w:r>
    </w:p>
    <w:p w14:paraId="23D9B4B8" w14:textId="77777777" w:rsidR="00CF6089" w:rsidRDefault="00CF6089" w:rsidP="00EF2D5A">
      <w:pPr>
        <w:pStyle w:val="ListParagraph"/>
        <w:ind w:left="360"/>
        <w:rPr>
          <w:rFonts w:cs="Helvetica Neue"/>
          <w:lang w:val="en-US"/>
        </w:rPr>
      </w:pPr>
    </w:p>
    <w:p w14:paraId="1F791209" w14:textId="76FE2A67" w:rsidR="00657685" w:rsidRPr="00A640D6" w:rsidRDefault="00657685" w:rsidP="00CF6089">
      <w:pPr>
        <w:pStyle w:val="ListParagraph"/>
        <w:numPr>
          <w:ilvl w:val="0"/>
          <w:numId w:val="4"/>
        </w:numPr>
      </w:pPr>
      <w:r>
        <w:rPr>
          <w:b/>
        </w:rPr>
        <w:t>Prior distributions based on expert opinion and historical data</w:t>
      </w:r>
    </w:p>
    <w:p w14:paraId="52398241" w14:textId="77777777" w:rsidR="00A640D6" w:rsidRPr="00657685" w:rsidRDefault="00A640D6" w:rsidP="00A640D6">
      <w:pPr>
        <w:pStyle w:val="ListParagraph"/>
        <w:ind w:left="360"/>
      </w:pPr>
    </w:p>
    <w:p w14:paraId="4F1C3BB2" w14:textId="5C72D669" w:rsidR="003F5090" w:rsidRPr="00EF66CB" w:rsidRDefault="00657685" w:rsidP="00A868B7">
      <w:r>
        <w:t xml:space="preserve">The </w:t>
      </w:r>
      <w:r w:rsidR="00132075">
        <w:t xml:space="preserve">Day 2 </w:t>
      </w:r>
      <w:r>
        <w:t>software reads in the consensus prior</w:t>
      </w:r>
      <w:r w:rsidR="00EF66CB">
        <w:t>s</w:t>
      </w:r>
      <w:r>
        <w:t xml:space="preserve"> for </w:t>
      </w:r>
      <w:proofErr w:type="spellStart"/>
      <w:r>
        <w:t>p</w:t>
      </w:r>
      <w:r w:rsidRPr="00A640D6">
        <w:rPr>
          <w:vertAlign w:val="subscript"/>
        </w:rPr>
        <w:t>C</w:t>
      </w:r>
      <w:proofErr w:type="spellEnd"/>
      <w:r>
        <w:t xml:space="preserve"> </w:t>
      </w:r>
      <w:r w:rsidR="00EF66CB">
        <w:t xml:space="preserve">and </w:t>
      </w:r>
      <w:r w:rsidR="00EF66CB">
        <w:rPr>
          <w:rFonts w:ascii="Cambria" w:hAnsi="Cambria"/>
        </w:rPr>
        <w:t>θ</w:t>
      </w:r>
      <w:r w:rsidR="00EF66CB">
        <w:t xml:space="preserve"> agreed before the historical data are revealed, and updates these to incorporating data on </w:t>
      </w:r>
      <w:r>
        <w:t xml:space="preserve">from the MYCYC trial. </w:t>
      </w:r>
    </w:p>
    <w:p w14:paraId="20C5EDF8" w14:textId="77777777" w:rsidR="00657685" w:rsidRDefault="00657685" w:rsidP="00CF6089"/>
    <w:p w14:paraId="6FC0C382" w14:textId="338FC797" w:rsidR="00CF6089" w:rsidRDefault="00A640D6" w:rsidP="00CF6089">
      <w:r>
        <w:rPr>
          <w:i/>
          <w:u w:val="single"/>
        </w:rPr>
        <w:lastRenderedPageBreak/>
        <w:t>Software i</w:t>
      </w:r>
      <w:r w:rsidRPr="00A640D6">
        <w:rPr>
          <w:i/>
          <w:u w:val="single"/>
        </w:rPr>
        <w:t>nputs:</w:t>
      </w:r>
      <w:r>
        <w:t xml:space="preserve"> The results </w:t>
      </w:r>
      <w:r w:rsidR="00EF66CB">
        <w:t xml:space="preserve">for the primary analysis of the </w:t>
      </w:r>
      <w:r>
        <w:t>MYCYC t</w:t>
      </w:r>
      <w:r w:rsidR="00E1750D">
        <w:t xml:space="preserve">rial are summarised in </w:t>
      </w:r>
      <w:r>
        <w:t xml:space="preserve">“MYCYCdata.txt“. </w:t>
      </w:r>
      <w:r w:rsidR="00DE1C51">
        <w:t>The results are listed (in order of appearance) as S</w:t>
      </w:r>
      <w:r w:rsidR="00DE1C51" w:rsidRPr="00DE1C51">
        <w:rPr>
          <w:vertAlign w:val="subscript"/>
        </w:rPr>
        <w:t>CYC</w:t>
      </w:r>
      <w:r w:rsidR="00DE1C51">
        <w:t>, F</w:t>
      </w:r>
      <w:r w:rsidR="00DE1C51" w:rsidRPr="00DE1C51">
        <w:rPr>
          <w:vertAlign w:val="subscript"/>
        </w:rPr>
        <w:t>CYC</w:t>
      </w:r>
      <w:r w:rsidR="00DE1C51">
        <w:t>, S</w:t>
      </w:r>
      <w:r w:rsidR="00DE1C51" w:rsidRPr="00DE1C51">
        <w:rPr>
          <w:vertAlign w:val="subscript"/>
        </w:rPr>
        <w:t>MMF</w:t>
      </w:r>
      <w:r w:rsidR="00DE1C51">
        <w:t>, F</w:t>
      </w:r>
      <w:r w:rsidR="00DE1C51" w:rsidRPr="00DE1C51">
        <w:rPr>
          <w:vertAlign w:val="subscript"/>
        </w:rPr>
        <w:t>MMF</w:t>
      </w:r>
      <w:r w:rsidR="00DE1C51">
        <w:t xml:space="preserve">, where S denotes the number of patients achieving the primary outcome and F denotes the number failing to achieve the primary outcome. </w:t>
      </w:r>
      <w:r>
        <w:t xml:space="preserve">The parameters of the consensus priors for </w:t>
      </w:r>
      <w:proofErr w:type="spellStart"/>
      <w:r>
        <w:t>p</w:t>
      </w:r>
      <w:r w:rsidRPr="00A640D6">
        <w:rPr>
          <w:vertAlign w:val="subscript"/>
        </w:rPr>
        <w:t>C</w:t>
      </w:r>
      <w:proofErr w:type="spellEnd"/>
      <w:r>
        <w:t xml:space="preserve"> and </w:t>
      </w:r>
      <w:r>
        <w:rPr>
          <w:rFonts w:ascii="Cambria" w:hAnsi="Cambria"/>
        </w:rPr>
        <w:t>θ</w:t>
      </w:r>
      <w:r w:rsidR="00EF66CB">
        <w:t xml:space="preserve"> </w:t>
      </w:r>
      <w:r w:rsidR="00277CA3">
        <w:t>determined without knowledge of the MYCYC data</w:t>
      </w:r>
      <w:r>
        <w:t xml:space="preserve"> </w:t>
      </w:r>
      <w:r w:rsidR="00277CA3">
        <w:t>should be</w:t>
      </w:r>
      <w:r w:rsidR="00EF66CB">
        <w:t xml:space="preserve"> recorded </w:t>
      </w:r>
      <w:r w:rsidR="006E28AE">
        <w:t xml:space="preserve">in “Day1Prior.txt”; specifically, the parameters listed (in order) are: a, b, </w:t>
      </w:r>
      <w:r w:rsidR="006E28AE">
        <w:rPr>
          <w:rFonts w:ascii="Cambria" w:hAnsi="Cambria"/>
        </w:rPr>
        <w:t>μ</w:t>
      </w:r>
      <w:r w:rsidR="006E28AE">
        <w:t xml:space="preserve"> and </w:t>
      </w:r>
      <w:r w:rsidR="006E28AE">
        <w:rPr>
          <w:rFonts w:ascii="Cambria" w:hAnsi="Cambria"/>
        </w:rPr>
        <w:t>σ</w:t>
      </w:r>
      <w:r w:rsidR="006E28AE" w:rsidRPr="006E28AE">
        <w:rPr>
          <w:rFonts w:ascii="Cambria" w:hAnsi="Cambria"/>
          <w:vertAlign w:val="superscript"/>
        </w:rPr>
        <w:t>2</w:t>
      </w:r>
      <w:r w:rsidR="006E28AE">
        <w:rPr>
          <w:rFonts w:ascii="Cambria" w:hAnsi="Cambria"/>
        </w:rPr>
        <w:t xml:space="preserve">, where </w:t>
      </w:r>
      <w:proofErr w:type="spellStart"/>
      <w:r w:rsidR="006E28AE">
        <w:rPr>
          <w:rFonts w:ascii="Cambria" w:hAnsi="Cambria"/>
        </w:rPr>
        <w:t>p</w:t>
      </w:r>
      <w:r w:rsidR="006E28AE" w:rsidRPr="006E28AE">
        <w:rPr>
          <w:rFonts w:ascii="Cambria" w:hAnsi="Cambria"/>
          <w:vertAlign w:val="subscript"/>
        </w:rPr>
        <w:t>C</w:t>
      </w:r>
      <w:proofErr w:type="spellEnd"/>
      <w:r w:rsidR="006E28AE">
        <w:rPr>
          <w:rFonts w:ascii="Cambria" w:hAnsi="Cambria"/>
        </w:rPr>
        <w:t xml:space="preserve"> ~</w:t>
      </w:r>
      <w:proofErr w:type="gramStart"/>
      <w:r w:rsidR="006E28AE">
        <w:rPr>
          <w:rFonts w:ascii="Cambria" w:hAnsi="Cambria"/>
        </w:rPr>
        <w:t>Beta(</w:t>
      </w:r>
      <w:proofErr w:type="gramEnd"/>
      <w:r w:rsidR="006E28AE">
        <w:rPr>
          <w:rFonts w:ascii="Cambria" w:hAnsi="Cambria"/>
        </w:rPr>
        <w:t xml:space="preserve">a, b) and </w:t>
      </w:r>
      <w:proofErr w:type="spellStart"/>
      <w:r w:rsidR="006E28AE">
        <w:rPr>
          <w:rFonts w:ascii="Cambria" w:hAnsi="Cambria"/>
        </w:rPr>
        <w:t>θ~N</w:t>
      </w:r>
      <w:proofErr w:type="spellEnd"/>
      <w:r w:rsidR="006E28AE">
        <w:rPr>
          <w:rFonts w:ascii="Cambria" w:hAnsi="Cambria"/>
        </w:rPr>
        <w:t>(μ, σ</w:t>
      </w:r>
      <w:r w:rsidR="006E28AE" w:rsidRPr="006E28AE">
        <w:rPr>
          <w:rFonts w:ascii="Cambria" w:hAnsi="Cambria"/>
          <w:vertAlign w:val="superscript"/>
        </w:rPr>
        <w:t>2</w:t>
      </w:r>
      <w:r w:rsidR="006E28AE">
        <w:rPr>
          <w:rFonts w:ascii="Cambria" w:hAnsi="Cambria"/>
        </w:rPr>
        <w:t>).</w:t>
      </w:r>
      <w:r>
        <w:t xml:space="preserve"> </w:t>
      </w:r>
      <w:r w:rsidR="006E28AE">
        <w:t xml:space="preserve">The answers to the Day 1 elicitation questions (asking for opinions about </w:t>
      </w:r>
      <w:proofErr w:type="spellStart"/>
      <w:r w:rsidR="006E28AE">
        <w:t>p</w:t>
      </w:r>
      <w:r w:rsidR="006E28AE" w:rsidRPr="00A640D6">
        <w:rPr>
          <w:vertAlign w:val="subscript"/>
        </w:rPr>
        <w:t>C</w:t>
      </w:r>
      <w:proofErr w:type="spellEnd"/>
      <w:r w:rsidR="006E28AE">
        <w:t xml:space="preserve"> and </w:t>
      </w:r>
      <w:r w:rsidR="006E28AE">
        <w:rPr>
          <w:rFonts w:ascii="Cambria" w:hAnsi="Cambria"/>
        </w:rPr>
        <w:t>θ before the MYCYC data are known) are listed in “D1Answers.txt”.</w:t>
      </w:r>
    </w:p>
    <w:p w14:paraId="732A16DE" w14:textId="77777777" w:rsidR="00A868B7" w:rsidRDefault="00A868B7" w:rsidP="00CF6089"/>
    <w:p w14:paraId="1AF5C2C3" w14:textId="1274D357" w:rsidR="00EF66CB" w:rsidRDefault="00A868B7" w:rsidP="00A868B7">
      <w:r w:rsidRPr="00A868B7">
        <w:rPr>
          <w:i/>
          <w:u w:val="single"/>
        </w:rPr>
        <w:t>Generating prior distributions:</w:t>
      </w:r>
      <w:r>
        <w:t xml:space="preserve"> When the Day 2 web app is first launched, answers to four prior elicitation questions are initialized at pre-specified values. Q1 and Q2 elicit opinion about</w:t>
      </w:r>
      <w:r w:rsidR="00EF66CB">
        <w:rPr>
          <w:rFonts w:cs="Lucida Grande"/>
        </w:rPr>
        <w:t xml:space="preserve"> </w:t>
      </w:r>
      <w:r w:rsidR="00EF66CB">
        <w:t>the difference between the six-month remission rates on CYC in the MYCYC and MYPAN trial populations</w:t>
      </w:r>
      <w:r w:rsidRPr="003F5090">
        <w:t>.</w:t>
      </w:r>
      <w:r>
        <w:t xml:space="preserve"> Q3 and Q4 are</w:t>
      </w:r>
      <w:r w:rsidR="00EF66CB">
        <w:t xml:space="preserve"> similar in form to the first two questions and ask about the difference between the six-month remission rates on MMF in the MYCYC and MYPAN trial populations. </w:t>
      </w:r>
    </w:p>
    <w:p w14:paraId="731E1EAC" w14:textId="77777777" w:rsidR="00A868B7" w:rsidRDefault="00A868B7" w:rsidP="00A868B7">
      <w:pPr>
        <w:rPr>
          <w:rFonts w:ascii="Cambria" w:hAnsi="Cambria"/>
        </w:rPr>
      </w:pPr>
    </w:p>
    <w:p w14:paraId="11D7327C" w14:textId="5CA9117A" w:rsidR="00A868B7" w:rsidRDefault="00A868B7" w:rsidP="00A868B7">
      <w:r>
        <w:rPr>
          <w:rFonts w:ascii="Cambria" w:hAnsi="Cambria"/>
        </w:rPr>
        <w:t xml:space="preserve">After the web app is launched, </w:t>
      </w:r>
      <w:r>
        <w:t>there will be a short wait while prior distributions corresponding to the starting values</w:t>
      </w:r>
      <w:r w:rsidR="00E1750D">
        <w:t xml:space="preserve"> of Q1-4</w:t>
      </w:r>
      <w:r>
        <w:t xml:space="preserve"> are calculated. After a few seconds, the following tabs will be filled:</w:t>
      </w:r>
    </w:p>
    <w:p w14:paraId="7CF2381C" w14:textId="7AF53589" w:rsidR="00A868B7" w:rsidRPr="005B7DC2" w:rsidRDefault="00A868B7" w:rsidP="00A868B7">
      <w:pPr>
        <w:pStyle w:val="ListParagraph"/>
        <w:numPr>
          <w:ilvl w:val="0"/>
          <w:numId w:val="7"/>
        </w:numPr>
      </w:pPr>
      <w:r>
        <w:t xml:space="preserve">“Summary: MYCYC </w:t>
      </w:r>
      <w:r w:rsidR="005B7DC2">
        <w:t xml:space="preserve">CYC </w:t>
      </w:r>
      <w:r>
        <w:t>relevance” which plots</w:t>
      </w:r>
      <w:r w:rsidR="00E1750D">
        <w:t xml:space="preserve"> </w:t>
      </w:r>
      <w:r>
        <w:t xml:space="preserve">the prior distribution of </w:t>
      </w:r>
      <w:proofErr w:type="spellStart"/>
      <w:r w:rsidRPr="003F5090">
        <w:rPr>
          <w:rFonts w:cs="Lucida Grande"/>
        </w:rPr>
        <w:t>λ</w:t>
      </w:r>
      <w:r w:rsidR="005B7DC2" w:rsidRPr="005B7DC2">
        <w:rPr>
          <w:rFonts w:cs="Lucida Grande"/>
          <w:vertAlign w:val="subscript"/>
        </w:rPr>
        <w:t>C</w:t>
      </w:r>
      <w:proofErr w:type="spellEnd"/>
      <w:r w:rsidR="00E1750D">
        <w:rPr>
          <w:rFonts w:cs="Lucida Grande"/>
        </w:rPr>
        <w:t>.</w:t>
      </w:r>
    </w:p>
    <w:p w14:paraId="691D1D91" w14:textId="51C2DE7A" w:rsidR="005B7DC2" w:rsidRPr="00E1750D" w:rsidRDefault="005B7DC2" w:rsidP="00277CA3">
      <w:pPr>
        <w:pStyle w:val="ListParagraph"/>
        <w:numPr>
          <w:ilvl w:val="0"/>
          <w:numId w:val="7"/>
        </w:numPr>
      </w:pPr>
      <w:r>
        <w:t xml:space="preserve">“Summary: MYCYC MMF relevance” which plots the prior distribution of </w:t>
      </w:r>
      <w:proofErr w:type="spellStart"/>
      <w:r w:rsidRPr="003F5090">
        <w:rPr>
          <w:rFonts w:cs="Lucida Grande"/>
        </w:rPr>
        <w:t>λ</w:t>
      </w:r>
      <w:r>
        <w:rPr>
          <w:rFonts w:cs="Lucida Grande"/>
          <w:vertAlign w:val="subscript"/>
        </w:rPr>
        <w:t>E</w:t>
      </w:r>
      <w:proofErr w:type="spellEnd"/>
      <w:r w:rsidR="00277CA3">
        <w:rPr>
          <w:rFonts w:cs="Lucida Grande"/>
        </w:rPr>
        <w:t xml:space="preserve">. </w:t>
      </w:r>
    </w:p>
    <w:p w14:paraId="26C009F2" w14:textId="5B532FC1" w:rsidR="00E1750D" w:rsidRDefault="00E1750D" w:rsidP="00A868B7">
      <w:pPr>
        <w:pStyle w:val="ListParagraph"/>
        <w:numPr>
          <w:ilvl w:val="0"/>
          <w:numId w:val="7"/>
        </w:numPr>
      </w:pPr>
      <w:r>
        <w:t>“Summary: MYPAN treatments”, “MYPAN: CYC remission rate”, “MYPAN: MMF remission rate”,</w:t>
      </w:r>
      <w:r w:rsidR="005B7DC2">
        <w:t xml:space="preserve"> “MYPAN: CYC &amp; MMF remission rate”, </w:t>
      </w:r>
      <w:r>
        <w:t xml:space="preserve"> “MYPAN: log-odds ratio” summarise prior distributions for MMF and CYC remission rates </w:t>
      </w:r>
      <w:r w:rsidR="00277CA3">
        <w:t>in</w:t>
      </w:r>
      <w:r>
        <w:t xml:space="preserve"> the MYPAN trial</w:t>
      </w:r>
      <w:r w:rsidR="00277CA3">
        <w:t xml:space="preserve"> population</w:t>
      </w:r>
      <w:r>
        <w:t xml:space="preserve">. </w:t>
      </w:r>
    </w:p>
    <w:p w14:paraId="317D8B85" w14:textId="77777777" w:rsidR="00A868B7" w:rsidRDefault="00A868B7" w:rsidP="00A868B7"/>
    <w:p w14:paraId="1C09A9A6" w14:textId="0D299EF6" w:rsidR="00A640D6" w:rsidRPr="00CF6089" w:rsidRDefault="00331E23" w:rsidP="00CF6089">
      <w:r>
        <w:t>T</w:t>
      </w:r>
      <w:r w:rsidR="00DD7F70">
        <w:rPr>
          <w:rFonts w:cs="Lucida Grande"/>
        </w:rPr>
        <w:t xml:space="preserve">icking the option “Discard MYCYC data from prior distributions” will mean that the R code will </w:t>
      </w:r>
      <w:r>
        <w:rPr>
          <w:rFonts w:cs="Lucida Grande"/>
        </w:rPr>
        <w:t xml:space="preserve">display and summarise the prior distributions for </w:t>
      </w:r>
      <w:proofErr w:type="spellStart"/>
      <w:r>
        <w:rPr>
          <w:rFonts w:cs="Lucida Grande"/>
        </w:rPr>
        <w:t>p</w:t>
      </w:r>
      <w:r w:rsidRPr="00331E23">
        <w:rPr>
          <w:rFonts w:cs="Lucida Grande"/>
          <w:vertAlign w:val="subscript"/>
        </w:rPr>
        <w:t>C</w:t>
      </w:r>
      <w:proofErr w:type="spellEnd"/>
      <w:r>
        <w:rPr>
          <w:rFonts w:cs="Lucida Grande"/>
        </w:rPr>
        <w:t xml:space="preserve">, </w:t>
      </w:r>
      <w:proofErr w:type="spellStart"/>
      <w:r>
        <w:rPr>
          <w:rFonts w:cs="Lucida Grande"/>
        </w:rPr>
        <w:t>p</w:t>
      </w:r>
      <w:r w:rsidRPr="00331E23">
        <w:rPr>
          <w:rFonts w:cs="Lucida Grande"/>
          <w:vertAlign w:val="subscript"/>
        </w:rPr>
        <w:t>E</w:t>
      </w:r>
      <w:proofErr w:type="spellEnd"/>
      <w:r>
        <w:rPr>
          <w:rFonts w:cs="Lucida Grande"/>
        </w:rPr>
        <w:t xml:space="preserve"> and </w:t>
      </w:r>
      <w:r>
        <w:rPr>
          <w:rFonts w:ascii="Cambria" w:hAnsi="Cambria" w:cs="Lucida Grande"/>
        </w:rPr>
        <w:t>θ</w:t>
      </w:r>
      <w:r w:rsidR="00277CA3">
        <w:rPr>
          <w:rFonts w:cs="Lucida Grande"/>
        </w:rPr>
        <w:t xml:space="preserve"> based on expert opinion without knowledge of the MYCYC data. The tabs </w:t>
      </w:r>
      <w:r w:rsidR="00277CA3">
        <w:t>“Summary: MYCYC CYC relevance” and “Summary: MYCYC MMF relevance” are left empty.</w:t>
      </w:r>
    </w:p>
    <w:p w14:paraId="71F6BBC6" w14:textId="218E9F55" w:rsidR="00CF6089" w:rsidRDefault="00CF6089" w:rsidP="00CF6089">
      <w:pPr>
        <w:pStyle w:val="ListParagraph"/>
        <w:ind w:left="0"/>
      </w:pPr>
    </w:p>
    <w:p w14:paraId="0F68BF42" w14:textId="476EBED3" w:rsidR="0033133D" w:rsidRDefault="00277CA3" w:rsidP="00E1750D">
      <w:pPr>
        <w:pStyle w:val="ListParagraph"/>
        <w:ind w:left="0"/>
        <w:rPr>
          <w:rFonts w:ascii="Cambria" w:hAnsi="Cambria"/>
        </w:rPr>
      </w:pPr>
      <w:r>
        <w:t>The software will save a</w:t>
      </w:r>
      <w:r w:rsidR="00E1750D">
        <w:t xml:space="preserve"> file “expername-</w:t>
      </w:r>
      <w:r>
        <w:t>D2answer.txt</w:t>
      </w:r>
      <w:r w:rsidR="00E1750D">
        <w:t xml:space="preserve">” in the directory from which the R </w:t>
      </w:r>
      <w:r w:rsidR="00DD7F70">
        <w:t>code</w:t>
      </w:r>
      <w:r>
        <w:t xml:space="preserve"> is being called. This </w:t>
      </w:r>
      <w:r w:rsidR="00331E23">
        <w:t xml:space="preserve">file </w:t>
      </w:r>
      <w:r w:rsidR="00E1750D">
        <w:t xml:space="preserve">will </w:t>
      </w:r>
      <w:r>
        <w:t xml:space="preserve">list the expert’s answers to the four Day 2 elicitation questions. </w:t>
      </w:r>
    </w:p>
    <w:p w14:paraId="5D5E859E" w14:textId="77777777" w:rsidR="00E1750D" w:rsidRDefault="00E1750D" w:rsidP="00E1750D">
      <w:pPr>
        <w:pStyle w:val="ListParagraph"/>
        <w:ind w:left="0"/>
        <w:rPr>
          <w:rFonts w:ascii="Cambria" w:hAnsi="Cambria"/>
        </w:rPr>
      </w:pPr>
    </w:p>
    <w:p w14:paraId="3622A9F4" w14:textId="2D6D63AA" w:rsidR="00E1750D" w:rsidRDefault="0028796B" w:rsidP="00E1750D">
      <w:pPr>
        <w:pStyle w:val="ListParagraph"/>
        <w:ind w:left="0"/>
      </w:pPr>
      <w:r w:rsidRPr="0028796B">
        <w:rPr>
          <w:i/>
          <w:u w:val="single"/>
        </w:rPr>
        <w:t>Generating posterior distributions:</w:t>
      </w:r>
      <w:r w:rsidR="00277CA3">
        <w:t xml:space="preserve"> See Section 2</w:t>
      </w:r>
      <w:r>
        <w:t xml:space="preserve"> for instructions on how to use the software to generate posterior distributions for </w:t>
      </w:r>
      <w:proofErr w:type="spellStart"/>
      <w:r>
        <w:rPr>
          <w:rFonts w:cs="Lucida Grande"/>
        </w:rPr>
        <w:t>p</w:t>
      </w:r>
      <w:r w:rsidRPr="00E1750D">
        <w:rPr>
          <w:rFonts w:cs="Lucida Grande"/>
          <w:vertAlign w:val="subscript"/>
        </w:rPr>
        <w:t>C</w:t>
      </w:r>
      <w:proofErr w:type="spellEnd"/>
      <w:r>
        <w:rPr>
          <w:rFonts w:cs="Lucida Grande"/>
        </w:rPr>
        <w:t xml:space="preserve">, </w:t>
      </w:r>
      <w:proofErr w:type="spellStart"/>
      <w:r>
        <w:rPr>
          <w:rFonts w:cs="Lucida Grande"/>
        </w:rPr>
        <w:t>p</w:t>
      </w:r>
      <w:r w:rsidRPr="00E1750D">
        <w:rPr>
          <w:rFonts w:cs="Lucida Grande"/>
          <w:vertAlign w:val="subscript"/>
        </w:rPr>
        <w:t>E</w:t>
      </w:r>
      <w:proofErr w:type="spellEnd"/>
      <w:r>
        <w:rPr>
          <w:rFonts w:cs="Lucida Grande"/>
        </w:rPr>
        <w:t xml:space="preserve"> and </w:t>
      </w:r>
      <w:r>
        <w:rPr>
          <w:rFonts w:ascii="Cambria" w:hAnsi="Cambria"/>
        </w:rPr>
        <w:t>θ</w:t>
      </w:r>
      <w:r>
        <w:t>. The tab</w:t>
      </w:r>
      <w:r w:rsidR="00277CA3">
        <w:t>s</w:t>
      </w:r>
      <w:r>
        <w:t xml:space="preserve"> </w:t>
      </w:r>
      <w:r w:rsidR="00277CA3">
        <w:t>“Summary: MYCYC CYC relevance” and “Summary: MYCYC MMF relevance” are</w:t>
      </w:r>
      <w:r>
        <w:t xml:space="preserve"> not updated. </w:t>
      </w:r>
    </w:p>
    <w:p w14:paraId="58953684" w14:textId="77777777" w:rsidR="00277CA3" w:rsidRDefault="00277CA3" w:rsidP="00E1750D">
      <w:pPr>
        <w:pStyle w:val="ListParagraph"/>
        <w:ind w:left="0"/>
      </w:pPr>
    </w:p>
    <w:p w14:paraId="0EB1D73A" w14:textId="38EFCEC0" w:rsidR="00277CA3" w:rsidRDefault="00277CA3" w:rsidP="00E1750D">
      <w:pPr>
        <w:pStyle w:val="ListParagraph"/>
        <w:ind w:left="0"/>
        <w:rPr>
          <w:rFonts w:ascii="Cambria" w:hAnsi="Cambria" w:cs="Lucida Grande"/>
        </w:rPr>
      </w:pPr>
      <w:r>
        <w:t xml:space="preserve">At the moment, </w:t>
      </w:r>
      <w:r w:rsidR="00135878">
        <w:t xml:space="preserve">in the interests of time </w:t>
      </w:r>
      <w:r>
        <w:t xml:space="preserve">the software </w:t>
      </w:r>
      <w:r w:rsidR="00135878">
        <w:t xml:space="preserve">does not compute credibility intervals or </w:t>
      </w:r>
      <w:r>
        <w:t xml:space="preserve">the values of </w:t>
      </w:r>
      <w:proofErr w:type="gramStart"/>
      <w:r>
        <w:t>P(</w:t>
      </w:r>
      <w:proofErr w:type="gramEnd"/>
      <w:r w:rsidR="00135878">
        <w:rPr>
          <w:rFonts w:ascii="Cambria" w:hAnsi="Cambria" w:cs="Lucida Grande"/>
        </w:rPr>
        <w:t xml:space="preserve">θ &gt;0) and </w:t>
      </w:r>
      <w:r>
        <w:rPr>
          <w:rFonts w:ascii="Cambria" w:hAnsi="Cambria" w:cs="Lucida Grande"/>
        </w:rPr>
        <w:t>P(</w:t>
      </w:r>
      <w:proofErr w:type="spellStart"/>
      <w:r>
        <w:rPr>
          <w:rFonts w:ascii="Cambria" w:hAnsi="Cambria" w:cs="Lucida Grande"/>
        </w:rPr>
        <w:t>pE</w:t>
      </w:r>
      <w:proofErr w:type="spellEnd"/>
      <w:r>
        <w:rPr>
          <w:rFonts w:ascii="Cambria" w:hAnsi="Cambria" w:cs="Lucida Grande"/>
        </w:rPr>
        <w:t xml:space="preserve"> &gt; </w:t>
      </w:r>
      <w:proofErr w:type="spellStart"/>
      <w:r>
        <w:rPr>
          <w:rFonts w:ascii="Cambria" w:hAnsi="Cambria" w:cs="Lucida Grande"/>
        </w:rPr>
        <w:t>pC</w:t>
      </w:r>
      <w:proofErr w:type="spellEnd"/>
      <w:r>
        <w:rPr>
          <w:rFonts w:ascii="Cambria" w:hAnsi="Cambria" w:cs="Lucida Grande"/>
        </w:rPr>
        <w:t xml:space="preserve"> – 0.1) when prior distrib</w:t>
      </w:r>
      <w:r w:rsidR="00135878">
        <w:rPr>
          <w:rFonts w:ascii="Cambria" w:hAnsi="Cambria" w:cs="Lucida Grande"/>
        </w:rPr>
        <w:t xml:space="preserve">utions </w:t>
      </w:r>
      <w:r>
        <w:rPr>
          <w:rFonts w:ascii="Cambria" w:hAnsi="Cambria" w:cs="Lucida Grande"/>
        </w:rPr>
        <w:t xml:space="preserve">incorporate related data. However, functions to compute these quantities can be found in “D2design.R” and “D2prob_calc.R”. It is straightforward to add calls to these functions in </w:t>
      </w:r>
      <w:proofErr w:type="spellStart"/>
      <w:r>
        <w:rPr>
          <w:rFonts w:ascii="Cambria" w:hAnsi="Cambria" w:cs="Lucida Grande"/>
        </w:rPr>
        <w:t>priorcall</w:t>
      </w:r>
      <w:proofErr w:type="spellEnd"/>
      <w:r>
        <w:rPr>
          <w:rFonts w:ascii="Cambria" w:hAnsi="Cambria" w:cs="Lucida Grande"/>
        </w:rPr>
        <w:t xml:space="preserve"> and </w:t>
      </w:r>
      <w:proofErr w:type="spellStart"/>
      <w:r>
        <w:rPr>
          <w:rFonts w:ascii="Cambria" w:hAnsi="Cambria" w:cs="Lucida Grande"/>
        </w:rPr>
        <w:t>postcall</w:t>
      </w:r>
      <w:proofErr w:type="spellEnd"/>
      <w:r>
        <w:rPr>
          <w:rFonts w:ascii="Cambria" w:hAnsi="Cambria" w:cs="Lucida Grande"/>
        </w:rPr>
        <w:t xml:space="preserve"> (saved in “D2run_analysis.R”); to run the modified code, </w:t>
      </w:r>
      <w:proofErr w:type="spellStart"/>
      <w:r>
        <w:rPr>
          <w:rFonts w:ascii="Cambria" w:hAnsi="Cambria" w:cs="Lucida Grande"/>
        </w:rPr>
        <w:t>server.R</w:t>
      </w:r>
      <w:proofErr w:type="spellEnd"/>
      <w:r>
        <w:rPr>
          <w:rFonts w:ascii="Cambria" w:hAnsi="Cambria" w:cs="Lucida Grande"/>
        </w:rPr>
        <w:t xml:space="preserve"> would need to modified, specifically to add the lines </w:t>
      </w:r>
    </w:p>
    <w:p w14:paraId="5DF8B9EF" w14:textId="77777777" w:rsidR="00277CA3" w:rsidRDefault="00277CA3" w:rsidP="00E1750D">
      <w:pPr>
        <w:pStyle w:val="ListParagraph"/>
        <w:ind w:left="0"/>
        <w:rPr>
          <w:rFonts w:ascii="Cambria" w:hAnsi="Cambria" w:cs="Lucida Grande"/>
        </w:rPr>
      </w:pPr>
    </w:p>
    <w:p w14:paraId="6F5943E9" w14:textId="60CAC51C" w:rsidR="00277CA3" w:rsidRDefault="00277CA3" w:rsidP="00E1750D">
      <w:pPr>
        <w:pStyle w:val="ListParagraph"/>
        <w:ind w:left="0"/>
        <w:rPr>
          <w:rFonts w:ascii="Cambria" w:hAnsi="Cambria" w:cs="Lucida Grande"/>
        </w:rPr>
      </w:pPr>
      <w:proofErr w:type="gramStart"/>
      <w:r>
        <w:rPr>
          <w:rFonts w:ascii="Cambria" w:hAnsi="Cambria" w:cs="Lucida Grande"/>
        </w:rPr>
        <w:t>source(</w:t>
      </w:r>
      <w:proofErr w:type="gramEnd"/>
      <w:r>
        <w:rPr>
          <w:rFonts w:ascii="Cambria" w:hAnsi="Cambria" w:cs="Lucida Grande"/>
        </w:rPr>
        <w:t xml:space="preserve">“D2design.R”) </w:t>
      </w:r>
    </w:p>
    <w:p w14:paraId="2A01DBD8" w14:textId="7228EE04" w:rsidR="00277CA3" w:rsidRDefault="00277CA3" w:rsidP="00E1750D">
      <w:pPr>
        <w:pStyle w:val="ListParagraph"/>
        <w:ind w:left="0"/>
        <w:rPr>
          <w:rFonts w:ascii="Cambria" w:hAnsi="Cambria" w:cs="Lucida Grande"/>
        </w:rPr>
      </w:pPr>
      <w:proofErr w:type="gramStart"/>
      <w:r>
        <w:rPr>
          <w:rFonts w:ascii="Cambria" w:hAnsi="Cambria" w:cs="Lucida Grande"/>
        </w:rPr>
        <w:t>source(</w:t>
      </w:r>
      <w:proofErr w:type="gramEnd"/>
      <w:r>
        <w:rPr>
          <w:rFonts w:ascii="Cambria" w:hAnsi="Cambria" w:cs="Lucida Grande"/>
        </w:rPr>
        <w:t>“D2prob_calc.R”)</w:t>
      </w:r>
    </w:p>
    <w:p w14:paraId="7E49D979" w14:textId="77777777" w:rsidR="00277CA3" w:rsidRDefault="00277CA3" w:rsidP="00E1750D">
      <w:pPr>
        <w:pStyle w:val="ListParagraph"/>
        <w:ind w:left="0"/>
        <w:rPr>
          <w:rFonts w:ascii="Cambria" w:hAnsi="Cambria" w:cs="Lucida Grande"/>
        </w:rPr>
      </w:pPr>
    </w:p>
    <w:p w14:paraId="2740016C" w14:textId="076E6A9A" w:rsidR="00277CA3" w:rsidRPr="00135878" w:rsidRDefault="00277CA3" w:rsidP="00E1750D">
      <w:pPr>
        <w:pStyle w:val="ListParagraph"/>
        <w:ind w:left="0"/>
      </w:pPr>
      <w:proofErr w:type="gramStart"/>
      <w:r w:rsidRPr="00135878">
        <w:rPr>
          <w:rFonts w:ascii="Cambria" w:hAnsi="Cambria" w:cs="Lucida Grande"/>
        </w:rPr>
        <w:t>to</w:t>
      </w:r>
      <w:proofErr w:type="gramEnd"/>
      <w:r w:rsidRPr="00135878">
        <w:rPr>
          <w:rFonts w:ascii="Cambria" w:hAnsi="Cambria" w:cs="Lucida Grande"/>
        </w:rPr>
        <w:t xml:space="preserve"> the top of </w:t>
      </w:r>
      <w:proofErr w:type="spellStart"/>
      <w:r w:rsidRPr="00135878">
        <w:rPr>
          <w:rFonts w:ascii="Cambria" w:hAnsi="Cambria" w:cs="Lucida Grande"/>
        </w:rPr>
        <w:t>server.R</w:t>
      </w:r>
      <w:proofErr w:type="spellEnd"/>
      <w:r w:rsidRPr="00135878">
        <w:rPr>
          <w:rFonts w:ascii="Cambria" w:hAnsi="Cambria" w:cs="Lucida Grande"/>
        </w:rPr>
        <w:t>, and extra print statements would be needed in the reactive function assigning a value to</w:t>
      </w:r>
      <w:r w:rsidRPr="00135878">
        <w:rPr>
          <w:rFonts w:cs="Lucida Grande"/>
        </w:rPr>
        <w:t xml:space="preserve"> </w:t>
      </w:r>
      <w:proofErr w:type="spellStart"/>
      <w:r w:rsidRPr="00135878">
        <w:rPr>
          <w:rFonts w:cs="Monaco"/>
          <w:color w:val="000000"/>
          <w:lang w:val="en-US"/>
        </w:rPr>
        <w:t>output</w:t>
      </w:r>
      <w:r w:rsidRPr="00135878">
        <w:rPr>
          <w:rFonts w:cs="Monaco"/>
          <w:color w:val="070087"/>
          <w:lang w:val="en-US"/>
        </w:rPr>
        <w:t>$</w:t>
      </w:r>
      <w:r w:rsidRPr="00135878">
        <w:rPr>
          <w:rFonts w:cs="Monaco"/>
          <w:color w:val="000000"/>
          <w:lang w:val="en-US"/>
        </w:rPr>
        <w:t>mypan</w:t>
      </w:r>
      <w:proofErr w:type="spellEnd"/>
      <w:r w:rsidRPr="00135878">
        <w:rPr>
          <w:rFonts w:cs="Monaco"/>
          <w:color w:val="000000"/>
          <w:lang w:val="en-US"/>
        </w:rPr>
        <w:t xml:space="preserve"> </w:t>
      </w:r>
      <w:r w:rsidR="00135878" w:rsidRPr="00135878">
        <w:rPr>
          <w:rFonts w:cs="Monaco"/>
          <w:color w:val="000000"/>
          <w:lang w:val="en-US"/>
        </w:rPr>
        <w:t xml:space="preserve">in order </w:t>
      </w:r>
      <w:r w:rsidRPr="00135878">
        <w:rPr>
          <w:rFonts w:cs="Monaco"/>
          <w:color w:val="000000"/>
          <w:lang w:val="en-US"/>
        </w:rPr>
        <w:t xml:space="preserve">to </w:t>
      </w:r>
      <w:r w:rsidR="00135878" w:rsidRPr="00135878">
        <w:rPr>
          <w:rFonts w:cs="Monaco"/>
          <w:color w:val="000000"/>
          <w:lang w:val="en-US"/>
        </w:rPr>
        <w:t>print the summaries to the screen.</w:t>
      </w:r>
    </w:p>
    <w:p w14:paraId="0934DE02" w14:textId="77777777" w:rsidR="0028796B" w:rsidRDefault="0028796B" w:rsidP="00E1750D">
      <w:pPr>
        <w:pStyle w:val="ListParagraph"/>
        <w:ind w:left="0"/>
      </w:pPr>
    </w:p>
    <w:p w14:paraId="2FE6831D" w14:textId="57D989E5" w:rsidR="0028796B" w:rsidRDefault="0028796B" w:rsidP="0028796B">
      <w:r w:rsidRPr="00CF6089">
        <w:rPr>
          <w:i/>
          <w:u w:val="single"/>
        </w:rPr>
        <w:t>Error messages:</w:t>
      </w:r>
      <w:r>
        <w:t xml:space="preserve"> Prior distributions cannot be found for every combination of answers to the four elicitation questions. Error messages will be displayed on the “Summary: MYCYC </w:t>
      </w:r>
      <w:r w:rsidR="00331E23">
        <w:t xml:space="preserve">CYC </w:t>
      </w:r>
      <w:r>
        <w:t>relevance” tab of the web browser in the following cases:</w:t>
      </w:r>
    </w:p>
    <w:p w14:paraId="4C35A36E" w14:textId="77777777" w:rsidR="0028796B" w:rsidRPr="0028796B" w:rsidRDefault="0028796B" w:rsidP="00E1750D">
      <w:pPr>
        <w:pStyle w:val="ListParagraph"/>
        <w:ind w:left="0"/>
      </w:pPr>
    </w:p>
    <w:p w14:paraId="0F3557B3" w14:textId="07FBD5C5" w:rsidR="00EF70BB" w:rsidRPr="00331E23" w:rsidRDefault="00EF70BB" w:rsidP="0028796B">
      <w:pPr>
        <w:pStyle w:val="ListParagraph"/>
        <w:numPr>
          <w:ilvl w:val="0"/>
          <w:numId w:val="8"/>
        </w:numPr>
        <w:rPr>
          <w:color w:val="FF0000"/>
        </w:rPr>
      </w:pPr>
      <w:r w:rsidRPr="00EF70BB">
        <w:rPr>
          <w:color w:val="FF0000"/>
        </w:rPr>
        <w:t xml:space="preserve">Error: </w:t>
      </w:r>
      <w:r w:rsidRPr="00EF70BB">
        <w:rPr>
          <w:rFonts w:cs="Monaco"/>
          <w:color w:val="FF0000"/>
          <w:lang w:val="en-US"/>
        </w:rPr>
        <w:t>There is an inconsistency between the answers to elicitation questions Q1 and</w:t>
      </w:r>
      <w:r>
        <w:rPr>
          <w:rFonts w:cs="Monaco"/>
          <w:color w:val="FF0000"/>
          <w:lang w:val="en-US"/>
        </w:rPr>
        <w:t xml:space="preserve"> Q2: Q1 should be less than 1-Q2</w:t>
      </w:r>
    </w:p>
    <w:p w14:paraId="4F8BFD24" w14:textId="6E5780B2" w:rsidR="00331E23" w:rsidRPr="00331E23" w:rsidRDefault="00331E23" w:rsidP="00331E23">
      <w:pPr>
        <w:pStyle w:val="ListParagraph"/>
        <w:numPr>
          <w:ilvl w:val="0"/>
          <w:numId w:val="8"/>
        </w:numPr>
        <w:rPr>
          <w:color w:val="FF0000"/>
        </w:rPr>
      </w:pPr>
      <w:r w:rsidRPr="00EF70BB">
        <w:rPr>
          <w:color w:val="FF0000"/>
        </w:rPr>
        <w:t xml:space="preserve">Error:  </w:t>
      </w:r>
      <w:r w:rsidRPr="00EF70BB">
        <w:rPr>
          <w:rFonts w:cs="Monaco"/>
          <w:color w:val="FF0000"/>
          <w:lang w:val="en-US"/>
        </w:rPr>
        <w:t>There is an inconsistency between the answers to elicitation questions Q3 and Q4: Q3 should be less than 1-Q4</w:t>
      </w:r>
    </w:p>
    <w:p w14:paraId="17789514" w14:textId="198472AF" w:rsidR="00EF70BB" w:rsidRPr="00EF70BB" w:rsidRDefault="00EF70BB" w:rsidP="00EA745A">
      <w:pPr>
        <w:pStyle w:val="ListParagraph"/>
        <w:ind w:left="360"/>
      </w:pPr>
      <w:r>
        <w:rPr>
          <w:rFonts w:cs="Monaco"/>
          <w:lang w:val="en-US"/>
        </w:rPr>
        <w:t xml:space="preserve">Errors 1 and 2 indicate </w:t>
      </w:r>
      <w:r w:rsidR="00EA745A">
        <w:rPr>
          <w:rFonts w:cs="Monaco"/>
          <w:lang w:val="en-US"/>
        </w:rPr>
        <w:t xml:space="preserve">a logical inconsistency between the answers given to the elicitation questions. These should be revised and </w:t>
      </w:r>
      <w:r w:rsidR="00EA745A">
        <w:t>then click</w:t>
      </w:r>
      <w:r w:rsidR="00EA745A" w:rsidRPr="00B025B1">
        <w:t xml:space="preserve"> on the “Update Bayesian Distributions”</w:t>
      </w:r>
      <w:r w:rsidR="00EA745A">
        <w:t xml:space="preserve"> button</w:t>
      </w:r>
      <w:r w:rsidR="00EA745A" w:rsidRPr="00B025B1">
        <w:t>.</w:t>
      </w:r>
    </w:p>
    <w:p w14:paraId="1459228F" w14:textId="423A39FB" w:rsidR="00EF70BB" w:rsidRPr="00EA745A" w:rsidRDefault="00EA745A" w:rsidP="00EA745A">
      <w:pPr>
        <w:pStyle w:val="ListParagraph"/>
        <w:numPr>
          <w:ilvl w:val="0"/>
          <w:numId w:val="8"/>
        </w:numPr>
        <w:rPr>
          <w:color w:val="FF0000"/>
        </w:rPr>
      </w:pPr>
      <w:r w:rsidRPr="00EA745A">
        <w:rPr>
          <w:color w:val="FF0000"/>
        </w:rPr>
        <w:t xml:space="preserve">Error: </w:t>
      </w:r>
      <w:r w:rsidRPr="00EA745A">
        <w:rPr>
          <w:rFonts w:cs="Monaco"/>
          <w:color w:val="FF0000"/>
          <w:lang w:val="en-US"/>
        </w:rPr>
        <w:t xml:space="preserve">Error in answers to </w:t>
      </w:r>
      <w:r w:rsidR="00135878">
        <w:rPr>
          <w:rFonts w:cs="Monaco"/>
          <w:color w:val="FF0000"/>
          <w:lang w:val="en-US"/>
        </w:rPr>
        <w:t xml:space="preserve">Day 2 </w:t>
      </w:r>
      <w:r w:rsidRPr="00EA745A">
        <w:rPr>
          <w:rFonts w:cs="Monaco"/>
          <w:color w:val="FF0000"/>
          <w:lang w:val="en-US"/>
        </w:rPr>
        <w:t>elic</w:t>
      </w:r>
      <w:r>
        <w:rPr>
          <w:rFonts w:cs="Monaco"/>
          <w:color w:val="FF0000"/>
          <w:lang w:val="en-US"/>
        </w:rPr>
        <w:t>it</w:t>
      </w:r>
      <w:r w:rsidRPr="00EA745A">
        <w:rPr>
          <w:rFonts w:cs="Monaco"/>
          <w:color w:val="FF0000"/>
          <w:lang w:val="en-US"/>
        </w:rPr>
        <w:t>ation questions Q1 and Q2: cannot determine a Normal prior distribution linking CYC 6-month remission rates in MYCYC and MYPAN trial populations.</w:t>
      </w:r>
    </w:p>
    <w:p w14:paraId="4352A3AF" w14:textId="2F6B86BE" w:rsidR="0028796B" w:rsidRPr="00EA745A" w:rsidRDefault="0028796B" w:rsidP="0028796B">
      <w:pPr>
        <w:pStyle w:val="ListParagraph"/>
        <w:numPr>
          <w:ilvl w:val="0"/>
          <w:numId w:val="8"/>
        </w:numPr>
        <w:rPr>
          <w:color w:val="FF0000"/>
        </w:rPr>
      </w:pPr>
      <w:r w:rsidRPr="00EA745A">
        <w:rPr>
          <w:color w:val="FF0000"/>
        </w:rPr>
        <w:t xml:space="preserve">Error: </w:t>
      </w:r>
      <w:r w:rsidR="00EA745A" w:rsidRPr="00EA745A">
        <w:rPr>
          <w:rFonts w:cs="Monaco"/>
          <w:color w:val="FF0000"/>
          <w:lang w:val="en-US"/>
        </w:rPr>
        <w:t>Error in answers to elic</w:t>
      </w:r>
      <w:r w:rsidR="00EA745A">
        <w:rPr>
          <w:rFonts w:cs="Monaco"/>
          <w:color w:val="FF0000"/>
          <w:lang w:val="en-US"/>
        </w:rPr>
        <w:t>it</w:t>
      </w:r>
      <w:r w:rsidR="00EA745A" w:rsidRPr="00EA745A">
        <w:rPr>
          <w:rFonts w:cs="Monaco"/>
          <w:color w:val="FF0000"/>
          <w:lang w:val="en-US"/>
        </w:rPr>
        <w:t xml:space="preserve">ation questions Q3 and Q4: cannot determine a Normal prior distribution </w:t>
      </w:r>
      <w:r w:rsidR="00331E23">
        <w:rPr>
          <w:rFonts w:cs="Monaco"/>
          <w:color w:val="FF0000"/>
          <w:lang w:val="en-US"/>
        </w:rPr>
        <w:t>linking MMF</w:t>
      </w:r>
      <w:r w:rsidR="00331E23" w:rsidRPr="00EA745A">
        <w:rPr>
          <w:rFonts w:cs="Monaco"/>
          <w:color w:val="FF0000"/>
          <w:lang w:val="en-US"/>
        </w:rPr>
        <w:t xml:space="preserve"> 6-month remission rates in MYCYC and MYPAN trial populations</w:t>
      </w:r>
      <w:r w:rsidR="00EA745A" w:rsidRPr="00EA745A">
        <w:rPr>
          <w:rFonts w:cs="Monaco"/>
          <w:color w:val="FF0000"/>
          <w:lang w:val="en-US"/>
        </w:rPr>
        <w:t>.</w:t>
      </w:r>
    </w:p>
    <w:p w14:paraId="107E94CF" w14:textId="51D94107" w:rsidR="0028796B" w:rsidRDefault="0028796B" w:rsidP="0028796B">
      <w:pPr>
        <w:pStyle w:val="ListParagraph"/>
        <w:ind w:left="360"/>
      </w:pPr>
      <w:r>
        <w:t>E</w:t>
      </w:r>
      <w:r w:rsidRPr="00B025B1">
        <w:t>rror</w:t>
      </w:r>
      <w:r>
        <w:t>s</w:t>
      </w:r>
      <w:r w:rsidRPr="00B025B1">
        <w:t xml:space="preserve"> </w:t>
      </w:r>
      <w:r w:rsidR="00EA745A">
        <w:t>3 and 4</w:t>
      </w:r>
      <w:r>
        <w:t xml:space="preserve"> indicate that there is some inconsistency </w:t>
      </w:r>
      <w:r w:rsidRPr="00B025B1">
        <w:t>between answers to Q1 and Q2</w:t>
      </w:r>
      <w:r w:rsidR="00EA745A">
        <w:t xml:space="preserve"> (Error 3</w:t>
      </w:r>
      <w:r>
        <w:t>) or Q3 and Q4 (Error 2)</w:t>
      </w:r>
      <w:r w:rsidRPr="00B025B1">
        <w:t xml:space="preserve">. </w:t>
      </w:r>
      <w:r>
        <w:t>To resolve these issues, ask the expert to modify their</w:t>
      </w:r>
      <w:r w:rsidRPr="00B025B1">
        <w:t xml:space="preserve"> answers to</w:t>
      </w:r>
      <w:r>
        <w:t xml:space="preserve"> either</w:t>
      </w:r>
      <w:r w:rsidRPr="00B025B1">
        <w:t xml:space="preserve"> elicitation</w:t>
      </w:r>
      <w:r w:rsidR="00EA745A">
        <w:t xml:space="preserve"> questions Q1 or Q2 (Error 3) or Q3 or Q4 (Error 4</w:t>
      </w:r>
      <w:r>
        <w:t>) and then click</w:t>
      </w:r>
      <w:r w:rsidRPr="00B025B1">
        <w:t xml:space="preserve"> on the “Update Bayesian Distributions”</w:t>
      </w:r>
      <w:r>
        <w:t xml:space="preserve"> button</w:t>
      </w:r>
      <w:r w:rsidRPr="00B025B1">
        <w:t>.</w:t>
      </w:r>
    </w:p>
    <w:p w14:paraId="31543CBA" w14:textId="77777777" w:rsidR="0028796B" w:rsidRPr="00135878" w:rsidRDefault="0028796B" w:rsidP="0028796B">
      <w:pPr>
        <w:pStyle w:val="ListParagraph"/>
        <w:numPr>
          <w:ilvl w:val="0"/>
          <w:numId w:val="8"/>
        </w:numPr>
      </w:pPr>
      <w:r w:rsidRPr="0028796B">
        <w:rPr>
          <w:color w:val="FF0000"/>
        </w:rPr>
        <w:t xml:space="preserve">Error: </w:t>
      </w:r>
      <w:r w:rsidRPr="0028796B">
        <w:rPr>
          <w:rFonts w:cs="Helvetica Neue"/>
          <w:color w:val="FF0000"/>
          <w:lang w:val="en-US"/>
        </w:rPr>
        <w:t xml:space="preserve">Data on MMF: number of successes exceeds number randomized to MMF. </w:t>
      </w:r>
    </w:p>
    <w:p w14:paraId="1A497275" w14:textId="6033F848" w:rsidR="00135878" w:rsidRPr="00135878" w:rsidRDefault="00135878" w:rsidP="0028796B">
      <w:pPr>
        <w:pStyle w:val="ListParagraph"/>
        <w:numPr>
          <w:ilvl w:val="0"/>
          <w:numId w:val="8"/>
        </w:numPr>
      </w:pPr>
      <w:r>
        <w:rPr>
          <w:color w:val="FF0000"/>
        </w:rPr>
        <w:t>Total number randomized to MMF and CYC does not sum to 40</w:t>
      </w:r>
    </w:p>
    <w:p w14:paraId="0EB8BCE9" w14:textId="00EBDD06" w:rsidR="00135878" w:rsidRPr="0028796B" w:rsidRDefault="00135878" w:rsidP="0028796B">
      <w:pPr>
        <w:pStyle w:val="ListParagraph"/>
        <w:numPr>
          <w:ilvl w:val="0"/>
          <w:numId w:val="8"/>
        </w:numPr>
      </w:pPr>
      <w:r>
        <w:rPr>
          <w:color w:val="FF0000"/>
        </w:rPr>
        <w:t>Total number randomized to MMF and CYC does not sum to 20</w:t>
      </w:r>
    </w:p>
    <w:p w14:paraId="27AA4B02" w14:textId="63FDE7CB" w:rsidR="0028796B" w:rsidRDefault="00135878" w:rsidP="00135878">
      <w:pPr>
        <w:pStyle w:val="ListParagraph"/>
        <w:numPr>
          <w:ilvl w:val="0"/>
          <w:numId w:val="8"/>
        </w:numPr>
        <w:rPr>
          <w:rFonts w:cs="Helvetica Neue"/>
          <w:lang w:val="en-US"/>
        </w:rPr>
      </w:pPr>
      <w:r>
        <w:rPr>
          <w:rFonts w:cs="Helvetica Neue"/>
          <w:lang w:val="en-US"/>
        </w:rPr>
        <w:t xml:space="preserve">Error 5 </w:t>
      </w:r>
      <w:r w:rsidR="0028796B" w:rsidRPr="00EF70BB">
        <w:rPr>
          <w:rFonts w:cs="Helvetica Neue"/>
          <w:lang w:val="en-US"/>
        </w:rPr>
        <w:t>indicate</w:t>
      </w:r>
      <w:r>
        <w:rPr>
          <w:rFonts w:cs="Helvetica Neue"/>
          <w:lang w:val="en-US"/>
        </w:rPr>
        <w:t>s</w:t>
      </w:r>
      <w:r w:rsidR="0028796B" w:rsidRPr="00EF70BB">
        <w:rPr>
          <w:rFonts w:cs="Helvetica Neue"/>
          <w:lang w:val="en-US"/>
        </w:rPr>
        <w:t xml:space="preserve"> that S</w:t>
      </w:r>
      <w:r w:rsidR="0028796B" w:rsidRPr="00EF70BB">
        <w:rPr>
          <w:rFonts w:cs="Helvetica Neue"/>
          <w:vertAlign w:val="subscript"/>
          <w:lang w:val="en-US"/>
        </w:rPr>
        <w:t>E</w:t>
      </w:r>
      <w:r w:rsidR="0028796B" w:rsidRPr="00EF70BB">
        <w:rPr>
          <w:rFonts w:cs="Helvetica Neue"/>
          <w:lang w:val="en-US"/>
        </w:rPr>
        <w:t xml:space="preserve"> &gt; </w:t>
      </w:r>
      <w:proofErr w:type="spellStart"/>
      <w:r w:rsidR="0028796B" w:rsidRPr="00EF70BB">
        <w:rPr>
          <w:rFonts w:cs="Helvetica Neue"/>
          <w:lang w:val="en-US"/>
        </w:rPr>
        <w:t>n</w:t>
      </w:r>
      <w:r w:rsidR="0028796B" w:rsidRPr="00EF70BB">
        <w:rPr>
          <w:rFonts w:cs="Helvetica Neue"/>
          <w:vertAlign w:val="subscript"/>
          <w:lang w:val="en-US"/>
        </w:rPr>
        <w:t>E</w:t>
      </w:r>
      <w:r w:rsidR="0028796B" w:rsidRPr="00EF70BB">
        <w:rPr>
          <w:rFonts w:cs="Helvetica Neue"/>
          <w:lang w:val="en-US"/>
        </w:rPr>
        <w:t>.</w:t>
      </w:r>
      <w:proofErr w:type="spellEnd"/>
      <w:r w:rsidR="0028796B" w:rsidRPr="00EF70BB">
        <w:rPr>
          <w:rFonts w:cs="Helvetica Neue"/>
          <w:lang w:val="en-US"/>
        </w:rPr>
        <w:t xml:space="preserve"> </w:t>
      </w:r>
      <w:r>
        <w:rPr>
          <w:rFonts w:cs="Helvetica Neue"/>
          <w:lang w:val="en-US"/>
        </w:rPr>
        <w:t xml:space="preserve">Error 6 indicates that the sum of </w:t>
      </w:r>
      <w:proofErr w:type="spellStart"/>
      <w:r>
        <w:rPr>
          <w:rFonts w:cs="Helvetica Neue"/>
          <w:lang w:val="en-US"/>
        </w:rPr>
        <w:t>n</w:t>
      </w:r>
      <w:r w:rsidRPr="00135878">
        <w:rPr>
          <w:rFonts w:cs="Helvetica Neue"/>
          <w:vertAlign w:val="subscript"/>
          <w:lang w:val="en-US"/>
        </w:rPr>
        <w:t>E</w:t>
      </w:r>
      <w:proofErr w:type="spellEnd"/>
      <w:r>
        <w:rPr>
          <w:rFonts w:cs="Helvetica Neue"/>
          <w:lang w:val="en-US"/>
        </w:rPr>
        <w:t xml:space="preserve"> and </w:t>
      </w:r>
      <w:proofErr w:type="spellStart"/>
      <w:proofErr w:type="gramStart"/>
      <w:r>
        <w:rPr>
          <w:rFonts w:cs="Helvetica Neue"/>
          <w:lang w:val="en-US"/>
        </w:rPr>
        <w:t>n</w:t>
      </w:r>
      <w:r w:rsidRPr="00135878">
        <w:rPr>
          <w:rFonts w:cs="Helvetica Neue"/>
          <w:vertAlign w:val="subscript"/>
          <w:lang w:val="en-US"/>
        </w:rPr>
        <w:t>C</w:t>
      </w:r>
      <w:proofErr w:type="spellEnd"/>
      <w:proofErr w:type="gramEnd"/>
      <w:r>
        <w:rPr>
          <w:rFonts w:cs="Helvetica Neue"/>
          <w:lang w:val="en-US"/>
        </w:rPr>
        <w:t xml:space="preserve"> does not equal 40 (if the user has declared that posterior inferences are to be based on data from 40 patients). Error 7 catches a similar error if the user has declared that posterior inferences are to be based on data from 20 patients. </w:t>
      </w:r>
      <w:r w:rsidR="0028796B" w:rsidRPr="00135878">
        <w:rPr>
          <w:rFonts w:cs="Helvetica Neue"/>
          <w:lang w:val="en-US"/>
        </w:rPr>
        <w:t xml:space="preserve">To resolve these errors, modify the inputs and click on the “Update Bayesian Distributions” button. </w:t>
      </w:r>
    </w:p>
    <w:p w14:paraId="1EB243C5" w14:textId="4C8CB21B" w:rsidR="00135878" w:rsidRPr="00135878" w:rsidRDefault="00135878" w:rsidP="00135878">
      <w:pPr>
        <w:pStyle w:val="ListParagraph"/>
        <w:numPr>
          <w:ilvl w:val="0"/>
          <w:numId w:val="8"/>
        </w:numPr>
        <w:rPr>
          <w:rFonts w:cs="Helvetica Neue"/>
          <w:color w:val="FF0000"/>
          <w:lang w:val="en-US"/>
        </w:rPr>
      </w:pPr>
      <w:r w:rsidRPr="00135878">
        <w:rPr>
          <w:rFonts w:cs="Monaco"/>
          <w:color w:val="FF0000"/>
          <w:lang w:val="en-US"/>
        </w:rPr>
        <w:t xml:space="preserve">Error evaluating prior density for CYC remission rate: can't </w:t>
      </w:r>
      <w:r w:rsidR="00D93265" w:rsidRPr="00135878">
        <w:rPr>
          <w:rFonts w:cs="Monaco"/>
          <w:color w:val="FF0000"/>
          <w:lang w:val="en-US"/>
        </w:rPr>
        <w:t>guarantee</w:t>
      </w:r>
      <w:r w:rsidRPr="00135878">
        <w:rPr>
          <w:rFonts w:cs="Monaco"/>
          <w:color w:val="FF0000"/>
          <w:lang w:val="en-US"/>
        </w:rPr>
        <w:t xml:space="preserve"> accuracy of numerical integration routines when integrating U shaped function</w:t>
      </w:r>
      <w:r>
        <w:rPr>
          <w:rFonts w:cs="Monaco"/>
          <w:color w:val="FF0000"/>
          <w:lang w:val="en-US"/>
        </w:rPr>
        <w:t>.</w:t>
      </w:r>
    </w:p>
    <w:p w14:paraId="6FF1B19E" w14:textId="2DB3C151" w:rsidR="00135878" w:rsidRPr="00135878" w:rsidRDefault="00135878" w:rsidP="00135878">
      <w:pPr>
        <w:pStyle w:val="ListParagraph"/>
        <w:ind w:left="360"/>
        <w:rPr>
          <w:rFonts w:cs="Helvetica Neue"/>
          <w:lang w:val="en-US"/>
        </w:rPr>
      </w:pPr>
      <w:r>
        <w:rPr>
          <w:rFonts w:cs="Monaco"/>
          <w:lang w:val="en-US"/>
        </w:rPr>
        <w:t xml:space="preserve">The </w:t>
      </w:r>
      <w:r w:rsidR="003E5CB1">
        <w:rPr>
          <w:rFonts w:cs="Monaco"/>
          <w:lang w:val="en-US"/>
        </w:rPr>
        <w:t xml:space="preserve">prior probability that 0.001 </w:t>
      </w:r>
      <w:r w:rsidR="003E5CB1">
        <w:rPr>
          <w:rFonts w:ascii="Cambria" w:hAnsi="Cambria" w:cs="Monaco"/>
          <w:lang w:val="en-US"/>
        </w:rPr>
        <w:t>≤</w:t>
      </w:r>
      <w:r w:rsidR="003E5CB1">
        <w:rPr>
          <w:rFonts w:cs="Monaco"/>
          <w:lang w:val="en-US"/>
        </w:rPr>
        <w:t xml:space="preserve"> </w:t>
      </w:r>
      <w:proofErr w:type="spellStart"/>
      <w:r w:rsidR="003E5CB1">
        <w:rPr>
          <w:rFonts w:cs="Monaco"/>
          <w:lang w:val="en-US"/>
        </w:rPr>
        <w:t>p</w:t>
      </w:r>
      <w:r w:rsidR="003E5CB1" w:rsidRPr="003E5CB1">
        <w:rPr>
          <w:rFonts w:cs="Monaco"/>
          <w:vertAlign w:val="subscript"/>
          <w:lang w:val="en-US"/>
        </w:rPr>
        <w:t>C</w:t>
      </w:r>
      <w:proofErr w:type="spellEnd"/>
      <w:r w:rsidR="003E5CB1">
        <w:rPr>
          <w:rFonts w:cs="Monaco"/>
          <w:lang w:val="en-US"/>
        </w:rPr>
        <w:t xml:space="preserve"> </w:t>
      </w:r>
      <w:r w:rsidR="003E5CB1">
        <w:rPr>
          <w:rFonts w:ascii="Cambria" w:hAnsi="Cambria" w:cs="Monaco"/>
          <w:lang w:val="en-US"/>
        </w:rPr>
        <w:t>≤</w:t>
      </w:r>
      <w:r w:rsidR="003E5CB1">
        <w:rPr>
          <w:rFonts w:cs="Monaco"/>
          <w:lang w:val="en-US"/>
        </w:rPr>
        <w:t xml:space="preserve"> 0.999 is less than the value which would be expected if a uniform distribution represented prior opinion for </w:t>
      </w:r>
      <w:proofErr w:type="spellStart"/>
      <w:r w:rsidR="003E5CB1">
        <w:rPr>
          <w:rFonts w:cs="Monaco"/>
          <w:lang w:val="en-US"/>
        </w:rPr>
        <w:t>p</w:t>
      </w:r>
      <w:r w:rsidR="003E5CB1" w:rsidRPr="003E5CB1">
        <w:rPr>
          <w:rFonts w:cs="Monaco"/>
          <w:vertAlign w:val="subscript"/>
          <w:lang w:val="en-US"/>
        </w:rPr>
        <w:t>C</w:t>
      </w:r>
      <w:proofErr w:type="spellEnd"/>
      <w:r w:rsidR="003E5CB1">
        <w:rPr>
          <w:rFonts w:cs="Monaco"/>
          <w:lang w:val="en-US"/>
        </w:rPr>
        <w:t xml:space="preserve">. If the prior density is U- or L-shaped (thus assigning high probabilities to values of </w:t>
      </w:r>
      <w:proofErr w:type="spellStart"/>
      <w:r w:rsidR="003E5CB1">
        <w:rPr>
          <w:rFonts w:cs="Monaco"/>
          <w:lang w:val="en-US"/>
        </w:rPr>
        <w:t>p</w:t>
      </w:r>
      <w:r w:rsidR="003E5CB1" w:rsidRPr="003E5CB1">
        <w:rPr>
          <w:rFonts w:cs="Monaco"/>
          <w:vertAlign w:val="subscript"/>
          <w:lang w:val="en-US"/>
        </w:rPr>
        <w:t>C</w:t>
      </w:r>
      <w:proofErr w:type="spellEnd"/>
      <w:r w:rsidR="003E5CB1">
        <w:rPr>
          <w:rFonts w:cs="Monaco"/>
          <w:lang w:val="en-US"/>
        </w:rPr>
        <w:t xml:space="preserve"> close to 0 and/or 1) the accuracy of the numerical integration routines implemented in the R code cannot be guaranteed. Similar error </w:t>
      </w:r>
      <w:r w:rsidR="003E5CB1">
        <w:rPr>
          <w:rFonts w:cs="Monaco"/>
          <w:lang w:val="en-US"/>
        </w:rPr>
        <w:lastRenderedPageBreak/>
        <w:t xml:space="preserve">messages may be outputted if prior opinion for </w:t>
      </w:r>
      <w:proofErr w:type="spellStart"/>
      <w:r w:rsidR="003E5CB1">
        <w:rPr>
          <w:rFonts w:cs="Monaco"/>
          <w:lang w:val="en-US"/>
        </w:rPr>
        <w:t>p</w:t>
      </w:r>
      <w:r w:rsidR="003E5CB1" w:rsidRPr="003E5CB1">
        <w:rPr>
          <w:rFonts w:cs="Monaco"/>
          <w:vertAlign w:val="subscript"/>
          <w:lang w:val="en-US"/>
        </w:rPr>
        <w:t>E</w:t>
      </w:r>
      <w:proofErr w:type="spellEnd"/>
      <w:r w:rsidR="003E5CB1">
        <w:rPr>
          <w:rFonts w:cs="Monaco"/>
          <w:lang w:val="en-US"/>
        </w:rPr>
        <w:t xml:space="preserve"> (or posterior opinion for </w:t>
      </w:r>
      <w:proofErr w:type="spellStart"/>
      <w:r w:rsidR="003E5CB1">
        <w:rPr>
          <w:rFonts w:cs="Monaco"/>
          <w:lang w:val="en-US"/>
        </w:rPr>
        <w:t>p</w:t>
      </w:r>
      <w:r w:rsidR="003E5CB1" w:rsidRPr="003E5CB1">
        <w:rPr>
          <w:rFonts w:cs="Monaco"/>
          <w:vertAlign w:val="subscript"/>
          <w:lang w:val="en-US"/>
        </w:rPr>
        <w:t>E</w:t>
      </w:r>
      <w:proofErr w:type="spellEnd"/>
      <w:r w:rsidR="003E5CB1">
        <w:rPr>
          <w:rFonts w:cs="Monaco"/>
          <w:lang w:val="en-US"/>
        </w:rPr>
        <w:t xml:space="preserve"> or </w:t>
      </w:r>
      <w:proofErr w:type="spellStart"/>
      <w:r w:rsidR="003E5CB1">
        <w:rPr>
          <w:rFonts w:cs="Monaco"/>
          <w:lang w:val="en-US"/>
        </w:rPr>
        <w:t>p</w:t>
      </w:r>
      <w:r w:rsidR="003E5CB1" w:rsidRPr="003E5CB1">
        <w:rPr>
          <w:rFonts w:cs="Monaco"/>
          <w:vertAlign w:val="subscript"/>
          <w:lang w:val="en-US"/>
        </w:rPr>
        <w:t>C</w:t>
      </w:r>
      <w:proofErr w:type="spellEnd"/>
      <w:r w:rsidR="003E5CB1">
        <w:rPr>
          <w:rFonts w:cs="Monaco"/>
          <w:lang w:val="en-US"/>
        </w:rPr>
        <w:t xml:space="preserve">) is </w:t>
      </w:r>
      <w:r w:rsidR="0085123E">
        <w:rPr>
          <w:rFonts w:cs="Monaco"/>
          <w:lang w:val="en-US"/>
        </w:rPr>
        <w:t xml:space="preserve">very </w:t>
      </w:r>
      <w:r w:rsidR="003E5CB1">
        <w:rPr>
          <w:rFonts w:cs="Monaco"/>
          <w:lang w:val="en-US"/>
        </w:rPr>
        <w:t xml:space="preserve">vague. </w:t>
      </w:r>
    </w:p>
    <w:p w14:paraId="058F9271" w14:textId="77777777" w:rsidR="00135878" w:rsidRPr="00135878" w:rsidRDefault="00135878" w:rsidP="00135878">
      <w:pPr>
        <w:pStyle w:val="ListParagraph"/>
        <w:ind w:left="360"/>
        <w:rPr>
          <w:rFonts w:cs="Helvetica Neue"/>
          <w:lang w:val="en-US"/>
        </w:rPr>
      </w:pPr>
    </w:p>
    <w:p w14:paraId="3F9E7C0A" w14:textId="77777777" w:rsidR="00F35EA8" w:rsidRDefault="00F35EA8"/>
    <w:p w14:paraId="2918EA72" w14:textId="449C9332" w:rsidR="00522911" w:rsidRPr="003A65ED" w:rsidRDefault="00522911">
      <w:r>
        <w:t>Lisa Hampson</w:t>
      </w:r>
      <w:r w:rsidR="00EF66CB">
        <w:t>, December</w:t>
      </w:r>
      <w:r>
        <w:t xml:space="preserve"> 2013.  </w:t>
      </w:r>
    </w:p>
    <w:p w14:paraId="0B32F15D" w14:textId="77777777" w:rsidR="00B03E9D" w:rsidRDefault="00B03E9D"/>
    <w:sectPr w:rsidR="00B03E9D" w:rsidSect="00EC007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Monaco"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900"/>
    <w:multiLevelType w:val="hybridMultilevel"/>
    <w:tmpl w:val="48AE97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2E0B5F"/>
    <w:multiLevelType w:val="hybridMultilevel"/>
    <w:tmpl w:val="DDE41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50EE2"/>
    <w:multiLevelType w:val="hybridMultilevel"/>
    <w:tmpl w:val="04F8E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4A6CFC"/>
    <w:multiLevelType w:val="hybridMultilevel"/>
    <w:tmpl w:val="C28625CC"/>
    <w:lvl w:ilvl="0" w:tplc="81DE83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9C4A96"/>
    <w:multiLevelType w:val="multilevel"/>
    <w:tmpl w:val="FB827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C0860"/>
    <w:multiLevelType w:val="hybridMultilevel"/>
    <w:tmpl w:val="0AE452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A51026"/>
    <w:multiLevelType w:val="hybridMultilevel"/>
    <w:tmpl w:val="47EA3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56744"/>
    <w:multiLevelType w:val="hybridMultilevel"/>
    <w:tmpl w:val="28FEE42C"/>
    <w:lvl w:ilvl="0" w:tplc="F41A3B82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261665"/>
    <w:multiLevelType w:val="hybridMultilevel"/>
    <w:tmpl w:val="04F8E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EA23D5"/>
    <w:multiLevelType w:val="hybridMultilevel"/>
    <w:tmpl w:val="CC5A281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4CBE580E"/>
    <w:multiLevelType w:val="hybridMultilevel"/>
    <w:tmpl w:val="CBA068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DA7E9F"/>
    <w:multiLevelType w:val="hybridMultilevel"/>
    <w:tmpl w:val="EC6229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4A60C0"/>
    <w:multiLevelType w:val="multilevel"/>
    <w:tmpl w:val="B6625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87221F"/>
    <w:multiLevelType w:val="hybridMultilevel"/>
    <w:tmpl w:val="792A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11"/>
  </w:num>
  <w:num w:numId="10">
    <w:abstractNumId w:val="10"/>
  </w:num>
  <w:num w:numId="11">
    <w:abstractNumId w:val="12"/>
  </w:num>
  <w:num w:numId="12">
    <w:abstractNumId w:val="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9D"/>
    <w:rsid w:val="00052C49"/>
    <w:rsid w:val="00132075"/>
    <w:rsid w:val="00135878"/>
    <w:rsid w:val="00135B5E"/>
    <w:rsid w:val="00181D37"/>
    <w:rsid w:val="002129BD"/>
    <w:rsid w:val="00277CA3"/>
    <w:rsid w:val="0028796B"/>
    <w:rsid w:val="002A36E5"/>
    <w:rsid w:val="002D0455"/>
    <w:rsid w:val="003237EC"/>
    <w:rsid w:val="0033133D"/>
    <w:rsid w:val="00331E23"/>
    <w:rsid w:val="003A65ED"/>
    <w:rsid w:val="003E5CB1"/>
    <w:rsid w:val="003F5090"/>
    <w:rsid w:val="00443227"/>
    <w:rsid w:val="0047507B"/>
    <w:rsid w:val="004801B0"/>
    <w:rsid w:val="00522911"/>
    <w:rsid w:val="005B5481"/>
    <w:rsid w:val="005B7DC2"/>
    <w:rsid w:val="00657685"/>
    <w:rsid w:val="006A0EB7"/>
    <w:rsid w:val="006B3244"/>
    <w:rsid w:val="006E28AE"/>
    <w:rsid w:val="0085123E"/>
    <w:rsid w:val="00855F9F"/>
    <w:rsid w:val="008A04D1"/>
    <w:rsid w:val="009459FD"/>
    <w:rsid w:val="00A029F6"/>
    <w:rsid w:val="00A640D6"/>
    <w:rsid w:val="00A868B7"/>
    <w:rsid w:val="00AB7B4F"/>
    <w:rsid w:val="00B025B1"/>
    <w:rsid w:val="00B03E9D"/>
    <w:rsid w:val="00C01F23"/>
    <w:rsid w:val="00CF6089"/>
    <w:rsid w:val="00D93265"/>
    <w:rsid w:val="00DB30CE"/>
    <w:rsid w:val="00DD7F70"/>
    <w:rsid w:val="00DE1C51"/>
    <w:rsid w:val="00E1750D"/>
    <w:rsid w:val="00EA745A"/>
    <w:rsid w:val="00EC0073"/>
    <w:rsid w:val="00EF2D5A"/>
    <w:rsid w:val="00EF66CB"/>
    <w:rsid w:val="00EF70BB"/>
    <w:rsid w:val="00F35EA8"/>
    <w:rsid w:val="00F9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C86D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2099</Words>
  <Characters>11965</Characters>
  <Application>Microsoft Office Word</Application>
  <DocSecurity>0</DocSecurity>
  <Lines>99</Lines>
  <Paragraphs>28</Paragraphs>
  <ScaleCrop>false</ScaleCrop>
  <Company/>
  <LinksUpToDate>false</LinksUpToDate>
  <CharactersWithSpaces>14036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Hampson, Lisa</cp:lastModifiedBy>
  <cp:revision>22</cp:revision>
  <dcterms:created xsi:type="dcterms:W3CDTF">2013-07-17T19:50:00Z</dcterms:created>
  <dcterms:modified xsi:type="dcterms:W3CDTF">2014-01-06T12:05:00Z</dcterms:modified>
</cp:coreProperties>
</file>